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1D" w:rsidRPr="008D181D" w:rsidRDefault="008D181D" w:rsidP="008D181D">
      <w:pPr>
        <w:shd w:val="clear" w:color="auto" w:fill="FFFFFF"/>
        <w:spacing w:after="0" w:line="54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proofErr w:type="spellStart"/>
      <w:r w:rsidRPr="008D181D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СанПин</w:t>
      </w:r>
      <w:proofErr w:type="spellEnd"/>
      <w:r w:rsidRPr="008D181D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с 01.01.2021 для детских садов, школ и т.д. (СП 2.4.3648-20)</w:t>
      </w:r>
    </w:p>
    <w:p w:rsidR="0040395C" w:rsidRPr="0040395C" w:rsidRDefault="0040395C" w:rsidP="00802BD5">
      <w:pPr>
        <w:pStyle w:val="a3"/>
        <w:spacing w:before="0" w:beforeAutospacing="0" w:after="0" w:afterAutospacing="0"/>
        <w:ind w:firstLine="709"/>
        <w:jc w:val="center"/>
        <w:rPr>
          <w:color w:val="222222"/>
          <w:sz w:val="28"/>
          <w:szCs w:val="28"/>
        </w:rPr>
      </w:pPr>
      <w:r w:rsidRPr="0040395C">
        <w:rPr>
          <w:color w:val="222222"/>
          <w:sz w:val="28"/>
          <w:szCs w:val="28"/>
        </w:rPr>
        <w:br/>
      </w:r>
      <w:r w:rsidRPr="0040395C">
        <w:rPr>
          <w:b/>
          <w:bCs/>
          <w:color w:val="222222"/>
          <w:sz w:val="28"/>
          <w:szCs w:val="28"/>
        </w:rPr>
        <w:br/>
        <w:t>ГЛАВНЫЙ ГОСУДАРСТВЕННЫЙ САНИТАРНЫЙ ВРАЧ РФ</w:t>
      </w:r>
    </w:p>
    <w:p w:rsidR="0040395C" w:rsidRPr="0040395C" w:rsidRDefault="0040395C" w:rsidP="00802B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ПОСТАНОВЛЕНИЕ</w:t>
      </w:r>
    </w:p>
    <w:p w:rsidR="0040395C" w:rsidRPr="0040395C" w:rsidRDefault="0040395C" w:rsidP="00802B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от 28 сентября 2020 года № 28</w:t>
      </w:r>
    </w:p>
    <w:p w:rsidR="0040395C" w:rsidRPr="0040395C" w:rsidRDefault="0040395C" w:rsidP="00802B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 утверждении с</w:t>
      </w:r>
      <w:r w:rsidR="00802B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анитарных правил СП 2.4.3648-20</w:t>
      </w:r>
      <w:r w:rsidR="00802B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>«</w:t>
      </w: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Санитарно-эпидемиологические требования к организациям воспитания и обучения, отдыха и </w:t>
      </w:r>
      <w:r w:rsidR="00802BD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оздоровления детей и молодежи»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со </w:t>
      </w:r>
      <w:hyperlink r:id="rId5" w:anchor="/document/99/901729631/XA00M9Q2NI/" w:history="1">
        <w:r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статьей 39</w:t>
        </w:r>
      </w:hyperlink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Федерального закона от 30.03.1999 № 52-ФЗ «О санитарно-эпидемиологическом благополучии населения» (Собрание зак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нодательства Российской Федерации, 1999, № 14, ст. 1650; 2019, № 30, ст. 4134) и </w:t>
      </w:r>
      <w:hyperlink r:id="rId6" w:anchor="/document/99/902042540/" w:history="1">
        <w:r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постановлением Правительства Российской Федерации от 24.07.2000 № 554</w:t>
        </w:r>
      </w:hyperlink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Положения о государственной санитар</w:t>
      </w:r>
      <w:r w:rsidR="00802B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но-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эпидемиологической службе Российской Федерации и Положения о государс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венном санитарно-эпидемиологическом нормировании» (Собрание законод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тельства Российской Федерации, 2000, № 31, ст. 3295;</w:t>
      </w:r>
      <w:proofErr w:type="gram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2004, № 8, ст. 663; № 47, ст. 4666; 2005, № 39, ст. 3953) постановляю:</w:t>
      </w:r>
      <w:proofErr w:type="gramEnd"/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Утвердить санитарные правила СП 2.4.3648-20 «Санитарно- эпидеми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логические требования к организациям воспитания и обучения, отдыха и озд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ровления детей и молодежи» (приложение).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Ввести в действие санитарные правила СП 2.4.3648-20 «Санитарно- эпидемиологические требования к организациям воспитания и обучения, отд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ха и оздоровления детей и молодежи» с 01.01.2021.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Установить срок действия санитарных правил СП 2.4.3648-20 «Санитарно-эпидемиологические требования к организациям воспитания и обучения, отдыха и оздоровления детей и молодежи» до 01.01.2027.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Признать утратившими силу с 01.01.2021:</w:t>
      </w:r>
    </w:p>
    <w:p w:rsidR="0040395C" w:rsidRPr="0040395C" w:rsidRDefault="00435ADA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7" w:anchor="/document/99/902218028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20.11.2002 № 38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введении в действие Санитарных правил и нормативов» (зарегистрировано Минюстом России 19.12.2002, регистрацио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ный № 4046);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 </w:t>
      </w:r>
    </w:p>
    <w:p w:rsidR="0040395C" w:rsidRPr="0040395C" w:rsidRDefault="00435ADA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8" w:anchor="/document/99/902268718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Российский Федерации от 28.01.2003 № 2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введении в действие санитарно- эпидемиол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гических правил и нормативов СанПиН 2.4.3.1186-03» (зарегистрировано Минюстом России 11.02.2003, регистрационный № 4204);</w:t>
      </w:r>
    </w:p>
    <w:p w:rsidR="0040395C" w:rsidRPr="0040395C" w:rsidRDefault="00435ADA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9" w:anchor="/document/99/420292122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Российский Федерации от 17.04.2003 № 51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введении в действие санитарно- эпидемиол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гических правил и нормативов СанПиН 2.4.7/1.1.1286-03» (зарегистрировано Минюстом России 05.05.2003, регистрационный № 4499);</w:t>
      </w:r>
    </w:p>
    <w:p w:rsidR="0040395C" w:rsidRPr="0040395C" w:rsidRDefault="00435ADA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0" w:anchor="/document/99/420300289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Российский Федерации от 03.06.2003 № 118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введении в действие санитарно- эпидеми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логических правил и нормативов СанПиН 2.2.2/2.4.1340-03» (зарегистрировано Минюстом России 10.06.2003, регистрационный № 4673);</w:t>
      </w:r>
    </w:p>
    <w:p w:rsidR="0040395C" w:rsidRPr="0040395C" w:rsidRDefault="00435ADA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1" w:anchor="/document/99/456054926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Российский Федерации от 25.04.2007 № 22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2.2.2/2.4.2198-07» (зарегистрировано Минюстом России 07.06.2007, регистрационный № 9615);</w:t>
      </w:r>
    </w:p>
    <w:p w:rsidR="0040395C" w:rsidRPr="0040395C" w:rsidRDefault="00435ADA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2" w:anchor="/document/99/901729631/ZA01O363AB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Российский Федерации от 28.04.2007 № 24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2.4.3.2201-07» (зар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гистрировано Минюстом России 07.06.2007, регистрационный № 9610);</w:t>
      </w:r>
    </w:p>
    <w:p w:rsidR="0040395C" w:rsidRPr="0040395C" w:rsidRDefault="00435ADA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3" w:anchor="/document/99/901713538/XA00M7C2MK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23.07.2008 № 45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2.4.5.2409-08» (зар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гистрировано Минюстом России 07.08.2008, регистрационный № 12085);</w:t>
      </w:r>
    </w:p>
    <w:p w:rsidR="0040395C" w:rsidRPr="0040395C" w:rsidRDefault="00435ADA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4" w:anchor="/document/99/542618607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30.09.2009 № 58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2.4.6.2553-09» (зар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гистрировано Минюстом России 05.11.2009, регистрационный № 15172);</w:t>
      </w:r>
    </w:p>
    <w:p w:rsidR="0040395C" w:rsidRPr="0040395C" w:rsidRDefault="00435ADA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5" w:anchor="/document/99/564946908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Российский Федерации от 30.09.2009 № 59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2.4.3.2554-09» (зар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гистрировано Минюстом России 06.11.2009, регистрационный № 15197);</w:t>
      </w:r>
    </w:p>
    <w:p w:rsidR="0040395C" w:rsidRPr="0040395C" w:rsidRDefault="00435ADA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6" w:anchor="/document/99/542643174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19.04.2010 № 25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2.4.4.2599-10» (зар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гистрировано Минюстом России 26.05.2010, регистрационный № 17378);</w:t>
      </w:r>
    </w:p>
    <w:p w:rsidR="0040395C" w:rsidRPr="0040395C" w:rsidRDefault="00435ADA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7" w:anchor="/document/99/901729631/XA00MDM2NR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Российский Федерации от 30.04.2010 № 48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2.2.2/2.4.2620-10» (зарегистрировано Минюстом России 07.06.2010, регистрационный № 17481);</w:t>
      </w:r>
    </w:p>
    <w:p w:rsidR="0040395C" w:rsidRPr="0040395C" w:rsidRDefault="00435ADA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8" w:anchor="/document/99/902389617/XA00M7S2N3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Российский Федерации от 28.06.2010 № 72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2.4.7/1.1.2651-10» (зарегистрировано Минюстом России 22.07.2010, регистрационный № 17944);</w:t>
      </w:r>
    </w:p>
    <w:p w:rsidR="0040395C" w:rsidRPr="0040395C" w:rsidRDefault="00435ADA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9" w:anchor="/document/99/902389617/XA00M7S2N3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Российский Федерации от 03.09.2010 № 116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2.2.2/2.4.2732-10 «Изменение № 3 к СанПиН 2.2.2/2.4.1340-03 «Гигиенические требования к пе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сональным электронно-вычислительным машинам и организации работы» (з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регистрировано Минюстом России 18.10.2010, регистрационный № 18748);</w:t>
      </w:r>
    </w:p>
    <w:p w:rsidR="0040395C" w:rsidRPr="0040395C" w:rsidRDefault="00435ADA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0" w:anchor="/document/99/901729631/XA00M9U2ND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29.12.2010 № 189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2.4.2.2821-10 «С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нитарно-эпидемиологические требования к условиям и организации обучения в общеобразовательных учреждениях» (зарегистрировано Минюстом России 03.03.2011, регистрационный № 19993);</w:t>
      </w:r>
    </w:p>
    <w:p w:rsidR="0040395C" w:rsidRPr="0040395C" w:rsidRDefault="00435ADA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1" w:anchor="/document/99/566484141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Российский Федерации от 04.03.2011 № 17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2.4.3.2841-11 «Изм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нения № 3 к СанПиН 2.4.3.1186-03 «Санитарно- эпидемиологические требов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 к организации учебно-производственного процесса в образовательных у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реждениях начального профессионального образования» (зарегистрировано Минюстом России 29.03.2011, регистрационный № 20327);</w:t>
      </w:r>
    </w:p>
    <w:p w:rsidR="0040395C" w:rsidRPr="0040395C" w:rsidRDefault="00435ADA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2" w:anchor="/document/99/901729631/ZAP1UE438K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 от 18.03.2011 № 22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2.4.2.2842-11 «Сан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тарно-эпидемиологические требования к устройству, содержанию и организ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ции работы лагерей труда и отдыха для подростков» (зарегистрировано Ми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юстом России 24.03.2011, регистрационный № 20277);</w:t>
      </w:r>
    </w:p>
    <w:p w:rsidR="0040395C" w:rsidRPr="0040395C" w:rsidRDefault="00435ADA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3" w:anchor="/document/99/902389617/ZA00MAI2N8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29.06.2011 № 85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2.4.2.2883-11 «Изм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нения № 1 к СанПиН 2.4.2.2821-10 «Санитарно- эпидемиологические требов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 к условиям и организации обучения в общеобразовательных учреждениях» (зарегистрировано Минюстом России 15.12.2011, регистрационный № 22637);</w:t>
      </w:r>
    </w:p>
    <w:p w:rsidR="0040395C" w:rsidRPr="0040395C" w:rsidRDefault="00435ADA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4" w:anchor="/document/99/542620432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18.03.2011 № 21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2.4.2.2843-11 «Сан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тарно-эпидемиологические требования к устройству, содержанию и организ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ции работы детских санаториев» (зарегистрировано Минюстом России 24.03.2011, регистрационный № 20279);</w:t>
      </w:r>
    </w:p>
    <w:p w:rsidR="0040395C" w:rsidRPr="0040395C" w:rsidRDefault="00435ADA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5" w:anchor="/document/99/901729631/XA00M9U2ND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14.05.2013 № 25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2.4.4.3048-13 «Сан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тарно-эпидемиологические требования к устройству и организации работы де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ских лагерей палаточного типа» (зарегистрировано Минюстом России 29.05.2013, регистрационный № 28563);</w:t>
      </w:r>
    </w:p>
    <w:p w:rsidR="0040395C" w:rsidRPr="0040395C" w:rsidRDefault="00435ADA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6" w:anchor="/document/99/499023522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15.05.2013 № 26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2.4.1.3049-13 «Сан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тарно-эпидемиологические требования к устройству, содержанию и организ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ции режима работы дошкольных образовательных организаций» (зарегистр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ровано Минюстом России 29.05.2013, регистрационный № 28564);</w:t>
      </w:r>
    </w:p>
    <w:p w:rsidR="0040395C" w:rsidRPr="0040395C" w:rsidRDefault="00435ADA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7" w:anchor="/document/99/499066528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19.12.2013 № 68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2.4.1.3147-13 «Сан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тарно-эпидемиологические требования к дошкольным группам, размещенным в жилых помещениях жилищного фонда» (зарегистрировано Минюстом России 03.02.2014, регистрационный №31209);</w:t>
      </w:r>
    </w:p>
    <w:p w:rsidR="0040395C" w:rsidRPr="0040395C" w:rsidRDefault="00435ADA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8" w:anchor="/document/99/499070814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25.12.2013 № 72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внесении изменений № 2 в СанПиН 2.4.2.2821-10 «Санитарно-эпидемиологические требования к условиям и орг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низации обучения в общеобразовательных учреждениях» (зарегистрировано Минюстом России 27.03.2014, регистрационный № 31751);</w:t>
      </w:r>
    </w:p>
    <w:p w:rsidR="0040395C" w:rsidRPr="0040395C" w:rsidRDefault="00435ADA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9" w:anchor="/document/99/499071210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27.12.2013 № 73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2.4.4.3155-13 «Сан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тарно-эпидемиологические требования к устройству, содержанию и организ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ции работы стационарных организаций отдыха и оздоровления детей» (зарег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стрировано Минюстом России 18.04.2014, регистрационный № 32024);</w:t>
      </w:r>
    </w:p>
    <w:p w:rsidR="0040395C" w:rsidRPr="0040395C" w:rsidRDefault="00435ADA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0" w:anchor="/document/99/420207400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04.07.2014 № 41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2.4.4.3172-14 «Сан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тарно-эпидемиологические требования к устройству, содержанию и организ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ции режима работы образовательных организаций дополнительного образов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 детей» (зарегистрировано Минюстом России 20.08.2014, регистрационный № 33660);</w:t>
      </w:r>
    </w:p>
    <w:p w:rsidR="0040395C" w:rsidRPr="0040395C" w:rsidRDefault="00435ADA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1" w:anchor="/document/99/420238326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02.12.2014 № 78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«О признании утратившим силу пункта 2.2 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СанПиН 2.4.7.1166-02 «Гигиенические требования к изданиям учебным для общего и начального профессионального образования» (зарегистрировано Минюстом России 11.12.2014, регистрационный № 35144);</w:t>
      </w:r>
    </w:p>
    <w:p w:rsidR="0040395C" w:rsidRPr="0040395C" w:rsidRDefault="00435ADA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2" w:anchor="/document/99/420253581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09.02.2015 № 8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2.4.3259- 15 «Сан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тарно-эпидемиологические требования к устройству, содержанию и организ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ции режима работы организаций для детей-сирот и детей, оставшихся без поп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чения родителей» (зарегистрировано Минюстом России 26.03.2015, регистр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ционный № 36571);</w:t>
      </w:r>
    </w:p>
    <w:p w:rsidR="0040395C" w:rsidRPr="0040395C" w:rsidRDefault="00435ADA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3" w:anchor="/document/99/420292122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20.07.2015 № 28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внесении изменений в СанПиН 2.4.1.3049-13 «Санитарно-эпидемиологические требования к устройству, содержанию и о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ганизации режима работы дошкольных образовательных организаций» (зарег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стрировано Минюстом России 03.08.2015 регистрационный № 38312);</w:t>
      </w:r>
    </w:p>
    <w:p w:rsidR="0040395C" w:rsidRPr="0040395C" w:rsidRDefault="00435ADA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4" w:anchor="/document/99/420292638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10.07.2015 № 26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СанПиН 2.4.2.3286-15 «Сан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щихся с ограниченными возможностями здоровья» (зарегистрировано Миню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том России 14.08.2015, регистрационный № 38528);</w:t>
      </w:r>
    </w:p>
    <w:p w:rsidR="0040395C" w:rsidRPr="0040395C" w:rsidRDefault="00435ADA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5" w:anchor="/document/99/420300289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27.08.2015 № 41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внесении изменений в СанПиН 2.4.1.3049-13 «Санитарно-эпидемиологические требования к устройству, содержанию и о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ганизации режима работы дошкольных образовательных организаций» (зарег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стрировано Минюстом России 04.09.2015, регистрационный № 38824);</w:t>
      </w:r>
    </w:p>
    <w:p w:rsidR="0040395C" w:rsidRPr="0040395C" w:rsidRDefault="00435ADA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6" w:anchor="/document/99/420324427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24.11.2015 № 81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внесении изменений № 3 в СанПиН 2.4.2.2821-10 «Санитарно-эпидемиологические требования к условиям и орг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низации обучения, содержания в общеобразовательных организациях» (зарег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стрировано Минюстом России 18.12.2015, регистрационный № 40154);</w:t>
      </w:r>
    </w:p>
    <w:p w:rsidR="0040395C" w:rsidRPr="0040395C" w:rsidRDefault="00435ADA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7" w:anchor="/document/99/420295393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14.08.2015 № 38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внесении изменений в СанПиН 2.4.1.3147-13 «Санитарно-эпидемиологические требования к дошкольным группам, разм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щенным в жилых помещениях жилищного фонда» (зарегистрировано Миню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том России 19.08.2015, регистрационный № 38591);</w:t>
      </w:r>
    </w:p>
    <w:p w:rsidR="0040395C" w:rsidRPr="0040395C" w:rsidRDefault="00435ADA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8" w:anchor="/document/99/456054926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22.03.2017 № 38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внесении изменений в СанПиН 2.4.4.2599-10, СанПиН 2.4.4.3155-13, СанПиН 2.4.4.3048-13, СанПиН 2.4.2.2842-11» (зарег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стрировано Минюстом России 11.04.2017, регистрационный № 46337);</w:t>
      </w:r>
    </w:p>
    <w:p w:rsidR="0040395C" w:rsidRPr="0040395C" w:rsidRDefault="00435ADA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9" w:anchor="/document/99/554125866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25.03.2019 № 6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внесении изменений в постановление Главн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 государственного санитарного врача Российской Федерации от 23.07.2008 № 45 «Об утверждении СанПиН 2.4.5.2409-08» (зарегистрировано Минюстом Ро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сии 08.04.2019, регистрационный № 54310);</w:t>
      </w:r>
    </w:p>
    <w:p w:rsidR="0040395C" w:rsidRPr="0040395C" w:rsidRDefault="00435ADA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40" w:anchor="/document/99/554692827/" w:history="1">
        <w:r w:rsidR="0040395C" w:rsidRPr="0040395C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постановление Главного государственного санитарного врача Российской Федерации от 22.05.2019 № 8</w:t>
        </w:r>
      </w:hyperlink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 внесении изменений в санитарно- эпидеми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логические правила и нормативы СанПиН 2.4.2.2821-10 «Санитарно- эпид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миологические требования к условиям и организации обучения в общеобраз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вательных учреждениях» (зарегистрировано Минюстом России 28.05.2019, р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40395C"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гистрационный № 54764).</w:t>
      </w:r>
    </w:p>
    <w:p w:rsidR="0040395C" w:rsidRDefault="0040395C" w:rsidP="00802B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А.Ю. Попова</w:t>
      </w:r>
    </w:p>
    <w:p w:rsidR="00802BD5" w:rsidRPr="0040395C" w:rsidRDefault="00802BD5" w:rsidP="00802B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395C" w:rsidRPr="0040395C" w:rsidRDefault="0040395C" w:rsidP="00802B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Зарегистрировано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 Министерстве юстиции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Российской Федерации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18 декабря 2020 года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gram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регистрационный</w:t>
      </w:r>
      <w:proofErr w:type="gram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№ 61573</w:t>
      </w:r>
    </w:p>
    <w:p w:rsidR="0040395C" w:rsidRDefault="0040395C" w:rsidP="00802B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УТВЕРЖДЕНЫ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постановлением Главного государственного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санитарного врача Российской Федерации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от 28 сентября 2020 года № 28</w:t>
      </w:r>
      <w:proofErr w:type="gramEnd"/>
    </w:p>
    <w:p w:rsidR="002F6449" w:rsidRPr="0040395C" w:rsidRDefault="002F6449" w:rsidP="00802B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395C" w:rsidRPr="0040395C" w:rsidRDefault="0040395C" w:rsidP="00802B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САНИТАРНЫЕ ПРАВИЛА</w:t>
      </w:r>
    </w:p>
    <w:p w:rsidR="00802BD5" w:rsidRDefault="0040395C" w:rsidP="00802B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САНИТАРНО-ЭПИДЕМИОЛОГИЧЕСКИЕ ТРЕБОВАНИЯ </w:t>
      </w:r>
    </w:p>
    <w:p w:rsidR="00802BD5" w:rsidRDefault="0040395C" w:rsidP="00802B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К ОРГАНИЗАЦИЯМ ВОСПИТАНИЯ И ОБУЧЕНИЯ, ОТДЫХА </w:t>
      </w:r>
    </w:p>
    <w:p w:rsidR="0040395C" w:rsidRPr="0040395C" w:rsidRDefault="0040395C" w:rsidP="00802B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 ОЗДОРОВЛЕНИЯ ДЕТЕЙ И МОЛОДЕЖИ</w:t>
      </w:r>
    </w:p>
    <w:p w:rsidR="0040395C" w:rsidRPr="0040395C" w:rsidRDefault="0040395C" w:rsidP="00802B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СП 2.4.3648-20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 Область применения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1.1. Настоящие санитарные правила (далее - Правила) направлены на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рану здоровья детей и молодежи, предотвращение инфекционных, массовых неинфекционных заболеваний (отравлений) и устанавливают санитарно- эп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демиологические требования к обеспечению безопасных условий образов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1.2. Правила являются обязательными для исполнения гражданами, юр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дическими лицами и индивидуальными предпринимателями при осуществл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нии деятельности, предусмотренной пунктом 1.1 Правил (далее - Хозяйству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щие субъекты).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Правила не распространяются на проведение экскурсионных меропри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тий и организованных походов.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1.3. При разработке проектной документации в отношении зданий, стро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ний, сооружений, помещений, используемых хозяйствующими субъектами при осуществлении деятельности, предусмотренной пунктом 1.1 Правил (далее - объекты), должны соблюдаться требования Правил, установленные пункт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 2.1.1, 2.1.2 (абзацы первый, второй, четвертый, пятый), 2.1.3, 2.2.1 (абзацы первый - четвертый), 2.2.2 (абзацы первый и четвертый), 2.2.3 (абзацы пе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вый и третий), 2.2.5, 2.2.6, 2.3.1, 2.3.2 (абзацы первый и третий), 2.3.3, 2.4.1, 2.4.2, 2.4.3 (абзацы первый, третий, четвертый, седьмой), 2.4.6 (абзацы пе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вый, одиннадцатый - четырнадцатый), 2.4.7, 2.4.8 (абзацы первый и второй), 2.4.9, 2.4.10, 2.4.11 (абзацы первый, второй, пятый), 2.4.12 (абзац первый), 2.4.13, 2.4.14, 2.5.1, 2.5.3 (абзацы второй и третий), 2.5.4, 2.6.1, 2.6.5, 2.7.1 (а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зацы первый и второй), 2.7.2, 2.7.4 (абзацы первый и второй), 2.8.1, 2.8.2 (абз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цы первый и второй), 2.8.5 (абзац первый), 2.8.7, 2.8.8, 2.12.2 - ко всем хозяйс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вующим субъектам с учетом особенностей, определенных для отдельных видов организаций в соответствии с: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пунктами 3.1.1 (абзац первый), 3.1.2 (абзацы первый - четвертый), 3.1.3 (абзацы первый - седьмой, девятый, десятый), 3.1.7 (абзацы первый, второй, четвертый, шестой), 3.1.11 (абзацы первый - четвертый, шестой - восьмой) - в отношении организаций, реализующих образовательные программы дошкол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пунктами 3.2.1 (абзац первый и второй), 3.2.4, 3.2.7 - в отношении де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ских центров, центров развития детей и иных хозяйствующих субъектов, реал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зующих образовательные программы дошкольного образования и (или) осущ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ствляющих присмотр и уход за детьми, размещенным в нежилых помещениях,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пунктами 3.3.1 (абзац первый и второй), 3.3.3 - в отношении детских 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ровых комнат, размещаемым в торгово-развлекательных и культурно- досуг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вых центрах, павильонах, аэропортах, железнодорожных вокзалах и иных об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ъ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ектах нежилого назначения,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пунктами 3.4.1 (абзац первый), 3.4.2, 3.4.3 (абзацы первый - третий), 3.4.4, 3.4.5, 3.4.9 - 3.4.13, 3.4.14 (абзацы первый - четвертый, шестой)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пунктами 3.6.1, 3.6.3 (абзацы первый - четвертый) - в отношении орган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заций дополнительного образования и физкультурно-спортивных организаций^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пунктами 3.7.2, 3.7.4, 3.7.5 - в отношении организаций для детей-сирот и детей, оставшихся без попечения родителей;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пунктами 3.8.1 - 3.8.4 - в отношении организаций социального обслуж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вания семьи и детей,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пунктами 3.9.1, 3.9.2 (абзацы первый и второй), 3.9.3 (абзацы пе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вый, второй, четвертый, шестой), 3.9.4 - в отношении профессиональных обр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зовательных организаций,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пунктами 3.10.1, 3.10.2 - в отношении образовательных организаций высшего образования,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пунктами 3.11.3 (абзац первый), 3.11.4, 3.11.5, 3.11.6 - в отношении заг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родных стационарных детских оздоровительных лагерей с круглосуточным пребыванием,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пунктом 3.15 -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Объекты, введенные в эксплуатацию до вступления в силу Правил, а та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 объекты на стадии строительства, реконструкции и ввода их в эксплуат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1.4. Функционирование хозяйствующих субъектов, осуществляющих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разовательную деятельность, подлежащую лицензированию, а также деятел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ность по организации отдыха детей и их оздоровления, осуществляется при 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личии заключения, подтверждающего их соответствие санитарному законод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тельству в том числе Правилам, выданного органом, уполномоченным осущ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ствлять федеральный государственный санитарно-эпидемиологический надзор и федеральный государственный надзор в области защиты прав потребителей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1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0395C" w:rsidRPr="002F6449" w:rsidRDefault="0040395C" w:rsidP="002F6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proofErr w:type="gram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2F6449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1 </w:t>
      </w:r>
      <w:hyperlink r:id="rId41" w:anchor="/document/99/901729631/ZA01O363AB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Пункт 2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статьи 40 Федерального закона от 30.03.1999 № 52-ФЗ «О санитарно-эпидемиологическом благополучии населения» (Собрание законодательства Российской Федерации, 1999, № 14, ст. 1650; 2003, № 2, ст. 167; 2007, № 46, ст. 5554; 2009, № 1, ст. 17; 2011, № 30 (ч. 1), ст. 4596;</w:t>
      </w:r>
      <w:proofErr w:type="gramEnd"/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 xml:space="preserve"> 2015, № 1 (часть I), ст. 11) и </w:t>
      </w:r>
      <w:hyperlink r:id="rId42" w:anchor="/document/99/901713538/XA00M7C2MK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пункт 2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статьи 12 Федеральный закон от 24.07.1998 № 124-ФЗ «Об основных гарантиях прав ребенка в Российской Федерации» (Собрание законодательства Российской Федерации, 1998, № 31, ст. 3802; 2019, № 42 (часть II), ст. 5801);</w:t>
      </w:r>
    </w:p>
    <w:p w:rsidR="002F6449" w:rsidRDefault="002F6449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395C" w:rsidRPr="002F6449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1.5. Работники хозяйствующих субъектов должны соответствовать треб</w:t>
      </w:r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ваниям, касающимся прохождения ими предварительных (при поступлении на работу) и периодических медицинских осмотров</w:t>
      </w:r>
      <w:proofErr w:type="gramStart"/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proofErr w:type="gramEnd"/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профессиональной гигиен</w:t>
      </w:r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ческой подготовки и аттестации (при приеме на работу и далее с периодичн</w:t>
      </w:r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стью не реже 1 раза в 2 года, работники комплекса помещений для приготовл</w:t>
      </w:r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 и раздачи пищи - ежегодно) вакцинации</w:t>
      </w:r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3</w:t>
      </w:r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иметь личную медицинскую книжку</w:t>
      </w:r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4</w:t>
      </w:r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 результатами медицинских обследований и лабораторных исслед</w:t>
      </w:r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ваний, сведениями о прививках, перенесенных инфекционных заболеваниях, о прохождении профессиональной гигиенической подготовки и аттестации с д</w:t>
      </w:r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2F64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пуском к работе.</w:t>
      </w:r>
    </w:p>
    <w:p w:rsidR="0040395C" w:rsidRPr="002F6449" w:rsidRDefault="0040395C" w:rsidP="002F6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proofErr w:type="gram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2F6449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2 </w:t>
      </w:r>
      <w:hyperlink r:id="rId43" w:anchor="/document/99/902275195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 xml:space="preserve">Приказ </w:t>
        </w:r>
        <w:proofErr w:type="spellStart"/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Минздравсоцразвития</w:t>
        </w:r>
        <w:proofErr w:type="spellEnd"/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 xml:space="preserve"> России от 12.04.2011 № 302н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«Об утверждении перечней вредных и (или) опасных производственных факторов и работ, при выполнении которых проводятся обязател</w:t>
      </w:r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ь</w:t>
      </w:r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</w:t>
      </w:r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т</w:t>
      </w:r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рировано Минюстом России 21.10.2011 N 22111</w:t>
      </w:r>
      <w:proofErr w:type="gramEnd"/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) (</w:t>
      </w:r>
      <w:proofErr w:type="gramStart"/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зарегистрирован Минюстом России 21.10.2011, регистрационный № 22111), с изменениями, внесенными </w:t>
      </w:r>
      <w:hyperlink r:id="rId44" w:anchor="/document/99/499022273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приказами Минздрава России от 15.05.2013 № 296н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(зарегистрирован Минюстом России 03.07.2013, регистрационный № 28970), </w:t>
      </w:r>
      <w:hyperlink r:id="rId45" w:anchor="/document/99/420240049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от 05.12.2014 № 801н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 xml:space="preserve"> (зарегистрирован Минюстом России 03.02.2015, регистрационный № 35848), от 13.12.2019 № </w:t>
      </w:r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lastRenderedPageBreak/>
        <w:t>Ю32н (зарегистрирован Минюстом России 24.12.2019, регистрационный № 56976), </w:t>
      </w:r>
      <w:hyperlink r:id="rId46" w:anchor="/document/99/542618607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приказами Ми</w:t>
        </w:r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н</w:t>
        </w:r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труда России и Минздрава России от 06.02.2018 № 62н/49н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(зарегистрирован Минюстом России 02.03.2018, регистрационный № 50237) и </w:t>
      </w:r>
      <w:hyperlink r:id="rId47" w:anchor="/document/99/564859732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от 03.04.2020 № 187н/268н</w:t>
        </w:r>
        <w:proofErr w:type="gramEnd"/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(</w:t>
      </w:r>
      <w:proofErr w:type="gramStart"/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зарегистрирован</w:t>
      </w:r>
      <w:proofErr w:type="gramEnd"/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 xml:space="preserve"> Минюстом России 12.05.2020, регистрационный № 58320), </w:t>
      </w:r>
      <w:hyperlink r:id="rId48" w:anchor="/document/99/564946908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приказом Минздрава России от 18.05.2020 № 455н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(зарегистрирован Минюстом России 22.05.2020 № 58430);</w:t>
      </w:r>
    </w:p>
    <w:p w:rsidR="0040395C" w:rsidRPr="002F6449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proofErr w:type="gramStart"/>
      <w:r w:rsidRPr="002F6449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3 </w:t>
      </w:r>
      <w:hyperlink r:id="rId49" w:anchor="/document/99/499086215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Приказ Минздрава России от 21.03.2014 № 125н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«Об утверждении национального календаря профилактических прививок и календаря профилактических прививок по эпидемическим показан</w:t>
      </w:r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и</w:t>
      </w:r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ям» (зарегистрировано Минюстом России 25.04.2014 N 32115) (зарегистрирован Минюстом России 25.04.2014, регистрационный № 32115), с изменениями, внесенными </w:t>
      </w:r>
      <w:hyperlink r:id="rId50" w:anchor="/document/99/420364023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приказами Минздрава России от 16.06.2016 № 370н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(зарегистрирован Минюстом России 04.07.2016, регистрационный № 42728), </w:t>
      </w:r>
      <w:hyperlink r:id="rId51" w:anchor="/document/99/456064369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от 13.004.2017 № 175н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(зарегистрирован Минюстом России 17.05.2017, регистрационный № 46745), </w:t>
      </w:r>
      <w:hyperlink r:id="rId52" w:anchor="/document/99/542643174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от 19.02.2019 № 69н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(зарегистрированМинюстом</w:t>
      </w:r>
      <w:proofErr w:type="gramEnd"/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gramStart"/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России 19.03.2019, регистрационный № 54089), </w:t>
      </w:r>
      <w:hyperlink r:id="rId53" w:anchor="/document/99/554691475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от 24.04.2019 № 243н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(зарегистрирован Минюстом России 15.07.2019, регистрационный № 55249);</w:t>
      </w:r>
      <w:proofErr w:type="gramEnd"/>
    </w:p>
    <w:p w:rsidR="0040395C" w:rsidRPr="002F6449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2F6449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4 </w:t>
      </w:r>
      <w:hyperlink r:id="rId54" w:anchor="/document/99/901729631/XA00MDM2NR/" w:history="1">
        <w:r w:rsidRPr="002F6449">
          <w:rPr>
            <w:rFonts w:ascii="Times New Roman" w:eastAsia="Times New Roman" w:hAnsi="Times New Roman" w:cs="Times New Roman"/>
            <w:color w:val="01745C"/>
            <w:lang w:eastAsia="ru-RU"/>
          </w:rPr>
          <w:t>Статья 34</w:t>
        </w:r>
      </w:hyperlink>
      <w:r w:rsidRPr="002F6449">
        <w:rPr>
          <w:rFonts w:ascii="Times New Roman" w:eastAsia="Times New Roman" w:hAnsi="Times New Roman" w:cs="Times New Roman"/>
          <w:color w:val="222222"/>
          <w:lang w:eastAsia="ru-RU"/>
        </w:rPr>
        <w:t> Федерального закона от 30.03.1999 № 52-ФЗ «О санитарно-эпидемиологическом благополучии населения» (Собрание законодательства Российской Федерации, 1999, № 14, ст. 1650; 2004, № 35, ст. 3607; 2011, № 1 ст.6; № 30 (ч. 1), ст. 4590; 2013, № 48, ст. 6165)</w:t>
      </w:r>
    </w:p>
    <w:p w:rsidR="002F6449" w:rsidRDefault="002F6449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1.6. Эксплуатация земельного участка, используемого хозяйствующим субъектом на праве собственности или ином законном основании (далее - со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1.7. Проведение всех видов ремонтных работ в присутствии детей не 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пускается.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1.8. На объектах должен осуществляться производственный контроль за соблюдением санитарных правил и гигиенических нормативов.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1.9. При нахождении детей и молодежи на объектах более 4 часов обе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печивается возможность организации горячего питания.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Питание детей и молодежи может осуществляться с привлечением ст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ронних организаций, юридических лиц или индивидуальных предпринимат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лей, осуществляющих деятельность по производству готовых блюд, кулина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ных изделий и деятельность по их реализации.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1.10. В случаях возникновения групповых инфекционных и неинфекц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онных заболеваний, аварийных ситуаций в работе систем электроснабжения, теплоснабжения, водоснабжения, водоотведения, технологического и хол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дильного оборудования, которые создают угрозу возникновения и распростр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нения инфекционных заболеваний и отравлений, хозяйствующий субъект в 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 эпидемиологический надзор, и обеспечивает 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ведение санитарно- противоэпидемических (профилактических) мероприятий.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1.12. Количественные значения факторов, характеризующих условия во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питания, обучения и оздоровления детей и молодежи должны соответствовать гигиеническим нормативам.</w:t>
      </w:r>
    </w:p>
    <w:p w:rsidR="000B1ED6" w:rsidRDefault="000B1ED6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II. Общие требования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 При размещении объектов хозяйствующим субъектом должны 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2.1.1. Через собственную территорию не должны проходить магистрал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ные нефтепроводы, газопроводы и нефтепродуктопроводы, сети инженерно- технического обеспечения, предназначенные для обеспечения населенных пунктов, а также изолированные (транзитные) тепловые сети, которыми неп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средственно не осуществляется теплоснабжение объектов.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2.1.2. Расстояние от организаций, реализующих программы дошкольного, начального общего, основного общего и среднего общего образования до ж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лых зданий должно быть не более 500 м, в условиях стесненной городской 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стройки и труднодоступной местности - 800 м, для сельских поселений - до 1 км.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Расстояние от организаций для детей-сирот и детей, оставшихся без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расстояниях, свыше указанных для обучающихся общеобразовател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ных организаций и воспитанников дошкольных организаций, расположенных в сельской местности, воспитанников организаций для детей- сирот и детей,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тавшихся без попечения родителей, организаций социального обслуживания с предоставлением проживания организуется транспортное обслуживание (до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ганизации и обратно). Расстояние транспортного обслуживания не должно 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вышать 30 километров в одну сторону.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возки указанных лиц.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Пешеходный подход обучающихся от жилых зданий к месту сбора на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тановке должен быть не более 500 м. Для сельских районов допускается увел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чение радиуса пешеходной доступности до остановки до 1 км.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2.1.3. В районах Крайнего Севера и приравненных к ним местностях обеспечиваются ветрозащита, а также снегозащита собственной территории.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 На территории хозяйствующего субъекта должны соблюдаться сл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2.2.1. Собственная территория оборудуется наружным электрическим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вещением, по периметру ограждается забором и зелеными насаждениями.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 сокращение озеленения деревьями и кустарниками собс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венной территории в районах Крайнего Севера и приравненных к ним местн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собственной территории не должно быть плодоносящих ядовитыми плодами деревьев и кустарников.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Спортивные занятия и мероприятия на сырых площадках и (или) на пл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щадках, имеющих дефекты, не проводятся.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проведения занятий по физической культуре, спортивных соревнов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ний допускается использование спортивных сооружений и площадок, распол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женных за пределами собственной территории и оборудованных в соответствии с требованиями санитарного законодательства.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 должны превышать площадь основания контейнеров на 1 м во все стороны.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площадке устанавливаются контейнеры (мусоросборники) закрыва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щимися крышками.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2.2.4. Покрытие проездов, подходов и дорожек на собственной террит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рии не должно иметь дефектов.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2.2.5. Расположение на собственной территории построек и сооружений, функционально не связанных с деятельностью хозяйствующего субъекта не 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пускается.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2.2.6. На собственной территории должно быть обеспечено отсутствие грызунов и насекомых, в том числе клещей, способами, предусмотренными 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ответствующими санитарными правилами.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 В отношении объектов (зданиям, строениям, сооружениям), испол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зуемых хозяйствующими субъектами при осуществлении деятельности, дол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2.3.1. Планировка зданий, строений, сооружений должна обеспечивать соблюдение гигиенических нормативов и обеспечивать доступность услуг, ок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зываемых для инвалидов и лицам с ограниченными возможностями здоровья.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 детей (молодежи) по улице, за исключением загородных стационарных детских оздоровительных лагерей с круглосуточным пребыванием. Неотапл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ваемые переходы допускаются: при следующих климатических условиях: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среднемесячной температуре воздуха в январе от -5°С до +2°С, средней скорости ветра за три зимних месяца 5 и более м/с, среднемесячной температ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 воздуха в июле от +21°С до +25°С, среднемесячной относительной влажн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сти воздуха в июле - более 75%,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среднемесячной температуре воздуха в январе от -15°С до +6°С, средн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месячной температуре воздуха в июле от +22°С и выше, среднемесячной отн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сительной влажности воздуха в июле - более 50%.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Организации, реализующие программы начального общего, основного общего и среднего общего образования размещаются на собственной террит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рии в отдельно стоящих зданиях.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Организации, реализующие программы начального общего, основного общего и среднего общего образования не допускается размещать в помещен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ях жилищного фонда, а также в функционирующих зданиях общественного и административного назначения.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Встроенные в жилые здания, встроенно-пристроенные к жилым зданиям и (или) к зданиям общественного и административного назначения хозяйс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вующие субъекты должны иметь самостоятельные вход и выход, а также 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легающую к ним территорию, если иное не определено Правилами.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подвальных этажах не допускается размещение помещений для детей и молодежи, помещений, в которых оказывается медицинская помощь, за искл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помещениях цокольного этажа не допускается размещение помещений для детей и молодежи, за исключением гардеробов, туалетов, тира, книгохр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нилищ, умывальных, душевых, туалетов, помещений для стирки и сушки белья, гладильных, хозяйственных и иных подсобных помещений, обеденных и тр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нажерных залов для молодежи.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Подвальные помещения должны быть сухими, не содержащими следы 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грязнений, плесени и грибка, не допускается наличие в них мусора.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Учебные помещения для занятий детей дошкольного и младшего школ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ного возраста в объектах хозяйствующих субъектов, реализующих образов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тельные программы дошкольного образования и начального общего, основного общего и среднего общего образования размещаются не выше третьего этажа здания, если иное не определено Правилами.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Минимальное количество помещений, необходимых для функциониров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 хозяйствующего субъекта (далее - минимальный набор помещений) с кру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лосуточным пребыванием включает: жилые помещения, помещения для орг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низации питания, помещения для оказания медицинской помощи, помещения для реализации образовательных программ (учебные классы (комнаты сам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подготовки) и (или) по присмотру и уходу за детьми (игровые комнаты), или комнаты для осуществления присмотра и ухода (игровые комнаты и (или) го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тиные), душевые, умывальные, туалеты для проживающих, помещения для стирки, сушки и глажки белья, комнаты для хранения постельного белья, ко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наты и туалеты для персонала.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объектов с дневным пребыванием минимальный набор помещений включает: помещения, обеспечивающие реализацию основного вида деятельн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сти, помещения для организации питания (в случае пребывания детей (молод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жи) в данных объектах более 4 часов), санитарные узлы, помещения для оказ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 медицинской помощи (в случаях, установленных законодательством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5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40395C" w:rsidRDefault="0040395C" w:rsidP="00333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33399A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5</w:t>
      </w:r>
      <w:r w:rsidRPr="0033399A">
        <w:rPr>
          <w:rFonts w:ascii="Times New Roman" w:eastAsia="Times New Roman" w:hAnsi="Times New Roman" w:cs="Times New Roman"/>
          <w:color w:val="222222"/>
          <w:lang w:eastAsia="ru-RU"/>
        </w:rPr>
        <w:t> </w:t>
      </w:r>
      <w:hyperlink r:id="rId55" w:anchor="/document/99/902389617/XA00M7S2N3/" w:history="1">
        <w:r w:rsidRPr="0033399A">
          <w:rPr>
            <w:rFonts w:ascii="Times New Roman" w:eastAsia="Times New Roman" w:hAnsi="Times New Roman" w:cs="Times New Roman"/>
            <w:color w:val="01745C"/>
            <w:lang w:eastAsia="ru-RU"/>
          </w:rPr>
          <w:t>Часть 3</w:t>
        </w:r>
      </w:hyperlink>
      <w:r w:rsidRPr="0033399A">
        <w:rPr>
          <w:rFonts w:ascii="Times New Roman" w:eastAsia="Times New Roman" w:hAnsi="Times New Roman" w:cs="Times New Roman"/>
          <w:color w:val="222222"/>
          <w:lang w:eastAsia="ru-RU"/>
        </w:rPr>
        <w:t> статьи 41 Федерального закона от 29.12.2012 № 273-ФЗ «Об образовании в Российской Ф</w:t>
      </w:r>
      <w:r w:rsidRPr="0033399A">
        <w:rPr>
          <w:rFonts w:ascii="Times New Roman" w:eastAsia="Times New Roman" w:hAnsi="Times New Roman" w:cs="Times New Roman"/>
          <w:color w:val="222222"/>
          <w:lang w:eastAsia="ru-RU"/>
        </w:rPr>
        <w:t>е</w:t>
      </w:r>
      <w:r w:rsidRPr="0033399A">
        <w:rPr>
          <w:rFonts w:ascii="Times New Roman" w:eastAsia="Times New Roman" w:hAnsi="Times New Roman" w:cs="Times New Roman"/>
          <w:color w:val="222222"/>
          <w:lang w:eastAsia="ru-RU"/>
        </w:rPr>
        <w:t>дерации» (Собрание законодательства Российской Федерации, 31.12.2012, № 53 (ч. 1), ст. 7598; 2016, № 27 (часть II), ст. 4246)</w:t>
      </w:r>
    </w:p>
    <w:p w:rsidR="0033399A" w:rsidRPr="0033399A" w:rsidRDefault="0033399A" w:rsidP="00333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2.3.2. Допускается предусматривать трансформируемые пространства для многофункционального назначения (трансформируемые) (актовый зал, обеде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ный зал, рекреации, библиотека, спортивный зал, учебные классы, аудитории) в соответствии с задачами образовательного процесса, при условии их оборуд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вания согласно Правилам. Для обеспечения передвижения инвалидов и лиц с ограниченными возможностями здоровья по собственной территории и объе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там хозяйствующим субъектом должны проводится мероприятия по созданию доступной среды для инвалидов.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2.3.3 Помещения и оборудование, используемые для приготовления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щи, их размещение и размер должны обеспечивать последовательность (пото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ность) технологических процессов, исключающих встречные потоки сырья,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ских нормативов.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 В объектах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2.4.1. Входы в здания оборудуются тамбурами или воздушно-тепловыми завесами если иное не определено главой III Правил.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2.4.2. Количество обучающихся, воспитанников и отдыхающих не дол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 превышать установленное пунктами 3.1.1, 3.4.14 Правил и гигиенические нормативы.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2.4.3. Обучающиеся, воспитанники и отдыхающие обеспечиваются меб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лью в соответствии с их ростом и возрастом. Функциональные размеры мебели должны соответствовать обязательным требованиям, установленным технич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ским регламентом</w:t>
      </w:r>
      <w:proofErr w:type="gram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6</w:t>
      </w:r>
      <w:proofErr w:type="gram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0395C" w:rsidRDefault="0040395C" w:rsidP="00802BD5">
      <w:pPr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02BD5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6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</w:t>
      </w:r>
      <w:proofErr w:type="gramStart"/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ТР</w:t>
      </w:r>
      <w:proofErr w:type="gramEnd"/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 xml:space="preserve"> ТС 025/2012 «Технический регламент Таможенного союза. О безопасности мебельной проду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к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ции», утвержденный решением Совета Евразийской экономической комиссии от 15.06.2012 № 32 (Официальный сайт Комиссии Таможенного союза http://www.tsouz.ru/, 18.06.2012) (далее - TP ТС 025/2012)</w:t>
      </w:r>
    </w:p>
    <w:p w:rsidR="0033399A" w:rsidRPr="00802BD5" w:rsidRDefault="0033399A" w:rsidP="00802BD5">
      <w:pPr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разовательным программам высшего образования). Цветовая маркировка нан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сится на боковую наружную поверхность стола и стула.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организации образовательной деятельности без использования уче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ной доски мебель для учебных заведений может быть расставлена в ином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рядке.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Детей рассаживают с учетом роста, наличия заболеваний органов дых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ния, слуха и зрения.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расположении парт (столов) используемых при организации обуч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 и воспитания, обучающихся с ограниченными возможностями здоровья и инвалидов, следует учитывать особенности физического развития обучающи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зависимости от назначения помещений используются различные виды мебели, при этом допускается использование многофункциональной (тран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формируемой) мебели.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учебных помещениях табуретки и скамейки вместо стульев использ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ваться не должны. Вновь приобретаемая мебель должна иметь документы об оценке (подтверждения) соответствия требованиям TP ТС 025/2012.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Покрытие столов и стульев должно не иметь дефектов и повреждений, и быть выполненным из материалов, устойчивых к воздействию влаги, моющих и дезинфицирующих средств.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Мебель для лиц с ограниченными возможностями здоровья и инвалидов, должна быть приспособлена к особенностям их психофизического развития, индивидуальным возможностям и состоянию здоровья.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2.4.4. Помещения, предназначенные для организации учебного процесса, оборудуются классными досками.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оборудовании учебных помещений интерактивной доской (интера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тивной панелью), нужно учитывать её размер и размещение, которые должны обеспечивать обучающимся доступ ко всей поверхности. Диагональ интера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тивной доски должна составлять не менее 165,1 см. На интерактивной доске не должно быть зон, недоступных для работы.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Интерактивная доска должна быть расположена по центру фронтальной стены классного помещения.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Активная поверхность интерактивной доски должна быть матовой. Ра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мещение проектора интерактивной доски должно исключать для пользователей возможность возникновения слепящего эффекта.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Учебные доски, для работы с которыми используется мел, должны иметь темное антибликовое покрытие и должны быть оборудованными дополнител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ными источниками искусственного освещения, направленного непосредственно на рабочее поле.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использовании маркерной доски цвет маркера должен быть контр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стного цвета по отношению к цвету доски.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пользуются в соответствии с инструкцией по эксплуатации и (или) техническим паспортом. ЭСО должны иметь документы об оценке (подтверждении) соотве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Использование ЭСО должно осуществляться при условии их соответс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вия Единым санитарно-эпидемиологическим и гигиеническим требованиям к продукции (товарам), подлежащей санитарно- эпидемиологическому надзору (контролю)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7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0395C" w:rsidRDefault="0040395C" w:rsidP="0080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02BD5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7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Утверждены </w:t>
      </w:r>
      <w:hyperlink r:id="rId56" w:anchor="/document/99/902227557/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решением Комиссии Таможенного союза от 28.05.2010 № 299</w:t>
        </w:r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«О применении сан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и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тарных мер в таможенном союзе» (Официальный сайт Комиссии Таможенного союза http://www.tsouz.ru/, 28.06.2010) (далее - Единые санитарные требования)</w:t>
      </w:r>
    </w:p>
    <w:p w:rsidR="0033399A" w:rsidRPr="00802BD5" w:rsidRDefault="0033399A" w:rsidP="0080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Минимальная диагональ ЭСО должна составлять для монитора перс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нального компьютера и ноутбука - не менее 39,6 см, планшета - 26,6 см. 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пользование мониторов на основе электронно-лучевых трубок в образовател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ных организациях не допускается.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2.4.6. При организации питания хозяйствующими субъектами должны 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блюдаться следующие требования.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2.4.6.1. В составе комплекса помещений для приготовления и раздачи пищи, работающих на сырье, должны быть предусмотрены следующие пом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щения: загрузочный цех, горячий цех, холодный цех, </w:t>
      </w:r>
      <w:proofErr w:type="gram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мясо-рыбный</w:t>
      </w:r>
      <w:proofErr w:type="gram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цех, цех первичной обработки овощей, цех вторичной обработки овощей, моечная для кухонной посуды, моечная для столовой посуды, кладовые и складские пом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щения с холодильным оборудованием.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составе комплекса помещений для приготовления и раздачи пищи, 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ботающих на полуфабрикатах, должны быть предусмотрены следующие пом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щения: загрузочный цех, помещения, предназначенные для доготовив полуфа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рикатов, горячий цех, холодный цех, моечная для кухонной посуды, моечная для столовой посуды, кладовые и складские помещения с холодильным обор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дованием.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составе комплекса помещений буфетов-раздаточных должны быть: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мещение для приема и раздачи готовых блюд и кулинарных изделий, помещ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ние для мытья кухонной и столовой посуды, помещение (место) для хранения контейнеров (термосов, тары).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2.4.6.2. Помещения для приготовления и приема пищи, хранения пищевой продукции оборудуются технологическим, холодильным и моечным оборуд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ванием, инвентарем в соответствии с гигиеническими нормативами, а также в целях соблюдения технологии приготовления блюд, режима обработки, усл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вий хранения пищевой продукции.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Оборудование, инвентарь, посуда и тара должны быть выполнены из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териалов, предназначенных для контакта с пищевыми продуктами, а также 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дусматривающих возможность их мытья и обеззараживания. Допускается 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пользование одноразовой столовой посуды и приборов.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Посуда для приготовления блюд должна быть выполнена из нержаве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щей стали. Инвентарь, используемый для раздачи и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порционирования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блюд, должен иметь мерную метку объема в литрах и (или) миллилитрах.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Не допускается использование деформированной, с дефектами и механ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ческими повреждениями кухонной и столовой посуды, инвентаря; столовых приборов (вилки, ложки) из алюминия.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Хранение стерильных бутылочек, сосок и пустышек должно быть орган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зовано в специальной промаркированной посуде с крышкой.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Складские помещения для хранения пищевых продуктов оборудуют 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борами для измерения относительной влажности и температуры воздуха, хол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дильное оборудование - контрольными термометрами.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Технологическое и холодильное оборудование должно быть исправным и способным поддерживать температурный режим.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Производственные столы, предназначенные для обработки пищевых 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дуктов, должны быть цельнометаллическими, устойчивыми к действию мо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щих и дезинфекционных средств, выполнены из материалов,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съёмной доски, выполненной из дерева твердых лиственных пород.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замене оборудования в помещениях для приготовления холодных 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кусок необходимо обеспечить установку столов с охлаждаемой поверхностью.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Кухонная посуда, столы, инвентарь, оборудование маркируются в зав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симости от назначения и должны использоваться в соответствии с маркиро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обеззараживания воздуха в холодном цехе используется бактерици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ная установка для обеззараживания воздуха.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отсутствии холодного цеха приборы для обеззараживания воздуха устанавливают на участке (в зоне) приготовления холодных блюд, в мясоры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ном, овощном цехах и в помещении для обработки яиц.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Количество технологического, холодильного и моечного оборудования, инвентаря, кухонной и столовой посуды должно обеспечивать поточность те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нологического процесса, а объем единовременно приготавливаемых блюд до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жен соответствовать количеству непосредственно принимающих пищу лиц.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2.4.6.3. Обеденные залы оборудуются столовой мебелью (столами, стул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ями, табуретами, скамьями), имеющей без дефектов и повреждений покрытие, позволяющее проводить обработку с применением моющих и дезинфициру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щих средств.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2.4.7. Спальные комнаты для проживания обеспечиваются кроватями, тумбочками и стульями (табуреты) по количеству проживающих, столом, шк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фом (шкафами) для раздельного хранения одежды и обуви. Количество столов и шкафов должно предусматривать возможность использования их всеми 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живающими и возможность раздельного хранения вещей.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ход на них.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Использование диванов и кресел для сна не допускается, кроме общеж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тий организаций, осуществляющих образовательную деятельность по образов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тельным программам среднего профессионального, высшего образования.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Каждое спальное место обеспечивается комплектом постельных прина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лежностей (матрацем с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наматрасником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подушкой, одеялом), постельным бел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Количество комплектов постельного белья,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наматрасников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полотенец (для лица и для ног, а также банного) должно быть не менее 2 комплектов на одного человека.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организаций, осуществляющих образовательную деятельность по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разовательным программам среднего профессионального, высшего образования допускается использование личных постельных принадлежностей и спальных мест.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2.4.9. Мебель должна иметь покрытие, допускающее проведение влажной уборки с применением моющих и дезинфекционных средств.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Используемое спортивное оборудование должно быть выполнено из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териалов, допускающих их влажную обработку моющими и дезинфекционн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 средствами.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2.4.10. При установке в помещениях телевизионной аппаратуры рассто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ние от ближайшего места просмотра до экрана должно быть не менее 2 метров.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2.4.11. На каждом этаже объекта размещаются туалеты для детей и мол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ся без попечения родителей, хозяйствующих субъектов социального обслуж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вания семьи и детей с круглосуточным пребыванием, загородных стациона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ных детских оздоровительных лагерей с круглосуточным пребыванием обор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дуются туалетные комнаты для детей (молодежи) разного пола. Площадь ту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летов для детей до 3 лет должна составлять не менее 12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от 3 до 7 лет -16,0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 для детей старше 7 лет - не менее 0,1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ребенка.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Туалетные комнаты оборудуются умывальниками и туалетными кабин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 с дверями. Во вновь строящихся хозяйствующих субъектах в туалетах для мальчиков дополнительно устанавливаются писсуары, оборудованные перег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родками.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Туалетные кабины оснащаются мусорными ведрами, держателями для туалетной бумаги, сиденьями на унитазы. Умывальные раковины обеспечив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ются мылом, электро- или бумажными полотенцами, ведрами для сбора мусора.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Санитарно-техническое оборудование должно гигиеническим нормат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вам, быть исправным и без дефектов.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этаже проживания (обучения, пребывания) инвалидов туалетная и 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шевая комнаты должны быть оборудованы с учетом обеспечения условий до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тупности для инвалидов.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2.4.12. Для приготовления дезинфекционных растворов, обработки и хр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нения уборочного инвентаря, моющих и дезинфекционных средств в недосту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ном для детей месте выделяется помещение либо оборудуется место, искл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Инструкции по приготовлению дезинфицирующих растворов должны размещаться в месте их приготовления.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крываемые в весенний, летний и осенний периоды, - москитными сетками.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2.4.14. В общежитиях (интернатах), кроме общежитий квартирного (го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тиничного) типа, должны быть предусмотрены жилые комнаты и помещения общего пользования, в том числе: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мещения для обработки и хранения уборочного инвентаря;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собные помещения;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комнаты для самостоятельных занятий, комнаты отдыха и досуга, игр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вые комнаты для детей семейных пар, проживающих в общежитии;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общежитиях и интернатах для обучающихся в возрасте до 18 лет: ко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ната воспитателя, помещения для оказания медицинской помощи (в случаях, установленных законодательством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8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и изолятор (для временной изоляции заб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левшего до его госпитализации в медицинскую организацию или до приезда родителей или законных представителей).</w:t>
      </w:r>
    </w:p>
    <w:p w:rsidR="0040395C" w:rsidRDefault="0040395C" w:rsidP="0080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____________________________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br/>
      </w:r>
      <w:r w:rsidRPr="00802BD5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8 </w:t>
      </w:r>
      <w:hyperlink r:id="rId57" w:anchor="/document/99/902389617/XA00M7S2N3/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Часть 3</w:t>
        </w:r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статьи 41 Федерального закона от 29.12.2012 № 273-ФЗ «Об образовании в Российской Ф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е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дерации» (Собрание законодательства Российской Федерации, 31.12.2012, № 53, ст. 7598; 2016, № 27, ст. 4246)</w:t>
      </w:r>
    </w:p>
    <w:p w:rsidR="0033399A" w:rsidRPr="00802BD5" w:rsidRDefault="0033399A" w:rsidP="0080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помещениях (местах) для стирки белья допускается использование 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томатических стиральных машин. Помещения (места) для стирки белья обор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дуются раковиной, оснащенной смесителем с горячей и холодной водой, ст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лами (стеллажами или лавками), тазами для ручной стирки, системой водоотв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дения, сливными трапами.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Помещения (места) для стирки белья и гладильные оборудуются отдел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Душевые комнаты оборудуются местом для раздевания, держателем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Общежития и интернаты квартирного (гостиничного) типа должны соо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ветствовать санитарно-эпидемиологическим требованиям, предъявляемым к условиям проживания в жилых зданиях.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2.5. При отделке объектов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2.5.1. Применяемые строительные и отделочные материалы используют при наличии документов об оценке (подтверждении) соответствия, быть усто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чивыми к уборке влажным способом с применением моющих и дезинфиц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2.5.2. Полы не должны иметь дефектов и повреждений и должны быть выполненными из материалов, допускающих влажную обработку и дезинфе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цию.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2.5.3. Стены и потолки помещений не должны иметь дефектов и повре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дений, следов протеканий и признаков поражений грибком, должны иметь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делку, допускающую влажную обработку с применением моющих и дезинф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цирующих средств.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помещениях с повышенной влажностью воздуха потолки должны быть влагостойкими.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2.6. При обеспечении водоснабжения и водоотведения хозяйствующими субъектами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2.6.1. Здания хозяйствующих субъектов оборудуются системами холо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ного и горячего водоснабжения, водоотведения в соответствии с требованиями к общественным зданиям и сооружениям в части хозяйственно-питьевого вод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снабжения и водоотведения согласно законодательству о техническом регул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ровании в сфере безопасности зданий и сооружений. Сливные трапы оборуд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ются в производственных, складских, хозяйственных, подсобных и админис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ративно-бытовых помещений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отсутствии централизованной системы водоснабжения и водоотвед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 хозяйствующие субъекты оборудуются нецентрализованными (автоно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ными) системами холодного и горячего водоснабжения, водоотведения, со спуском сточных вод в локальные очистные сооружения.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отсутствии горячего централизованного водоснабжения в помещен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ях хозяйствующего субъекта устанавливаются водонагревающие устройства.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2.6.2. Вода, используемая в хозяйственно-питьевых и бытовых целях должна соответствовать санитарно-эпидемиологическим требованиям к пить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вой воде.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2.6.3. Горячая и холодная вода должна подаваться через смесители.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2.6.4. Не допускается использование воды из системы отопления для те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нологических, а также хозяйственно-бытовых целей.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2.6.5. Холодной и горячей водой обеспечиваются производственные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мещения пищеблока, помещения в которых оказывается медицинская помощь, 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туалеты, душевые, умывальные, комнаты гигиены для девушек, умывальные перед обеденным залом, помещения для стирки белья, помещения для приг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товления дезинфицирующих растворов.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2.6.6. Питьевой режим организуется посредством стационарных питьевых фонтанчиков и (или) выдачи детям воды, расфасованной в емкости (бутилир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ванной) промышленного производства, в том числе через установки с дозир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ванным розливом воды или организуется посредством выдачи кипяченой пит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изводителем.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использовании бутилированной воды хозяйствующий субъект до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жен быть обеспечена запасом чистой посуды (стеклянной, фаянсовой либо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норазовой), а также контейнерами для сбора использованной посуды однораз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вого применения.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2.7. Микроклимат, отопление и вентиляция в объектах должны соответс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вовать следующим требованиям: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2.7.1. Здания оборудуются системами отопления и вентиляции в соотве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ствии с требованиями, предъявляемыми к отоплению, вентиляции и кондици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нированию воздуха в общественных зданиях и сооружениях согласно законод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тельству о техническом регулировании в сфере безопасности зданий и соор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жений.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воздухе не допускается превышение предельно допустимых конце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траций загрязняющих веществ, определенных требованиями гигиенических нормативов.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допускается использование переносных отопительных приборов с 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фракрасным излучением.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2.7.2. Конструкция окон должна обеспечивать возможность проведения проветривания помещений в любое время года (за исключением детских игр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вых комнат, размещаемых в торгово-развлекательных и культурно- досуговых центрах, павильонах, аэропортах, железнодорожных вокзалах и иных объектах нежилого назначения).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Проветривание в присутствии детей не проводится.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2.7.3. Контроль температуры воздуха во всех помещениях, предназначе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ных для пребывания детей и молодежи осуществляется Организацией с пом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щью термометров.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2.7.4. Помещения, где установлено оборудование, являющееся источн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 выделения пыли, химических веществ, избытков тепла и влаги дополн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тельно обеспечиваются местной системой вытяжной вентиляции.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Каждая группа помещений (производственные, складские, санитарно- бытовые) оборудуется раздельными системами приточно-вытяжной вентил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ции с механическим и (или) естественным побуждением.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Обследование технического состояния системы вентиляции (ревизия, очистка и контроль эффективности) проводится перед вводом здания в эк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2.7.5. Ограждающие устройства отопительных приборов должны быть выполнены из материалов, безвредных для здоровья детей.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Ограждения из древесно-стружечных плит к использованию не допуск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 Естественное и искусственное освежение в объектах должны соо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ветствовать следующим требованиям: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2.8.1. Уровни естественного и искусственного освещения в помещениях хозяйствующих субъектов должны соответствовать гигиеническим нормат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2.8.2. В игровых, спальнях групповых ячеек, в учебных кабинетах и ж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 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тивоположной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светонесущей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высота которого должна быть не менее 2,2 м от пола.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 эксплуатация без естественного освещения следующих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мещений: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Помещений для спортивных снарядов (далее -снарядные), умывальных, душевых, туалетов при гимнастическом (или спортивном) зале, душевых и ту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летов для персонала, кладовых и складских помещений, радиоузлов, кино- ф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то- лабораторий, кинозалов, книгохранилищ, бойлерных, насосных водопров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 и канализации, камер вентиляционных, камер кондиционирования воздуха, узлов управления и других помещений для установки и управления инжене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ным и технологическим оборудованием зданий, помещений для хранения и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работки уборочного инвентаря, помещений для хранения и разведения дези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фекционных средств.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использовании ЭСО с демонстрацией обучающих фильмов, 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грамм или иной информации, должны быть выполнены мероприятия, предо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вращающие неравномерность освещения и появление бликов на экране.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Зашторивание окон в спальных помещениях проводится во время дневн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 и ночного сна, в остальное время шторы должны быть раздвинуты в целях обеспечения естественного освещения помещения.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2.8.5. Система общего освещения обеспечивается потолочными светил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никами с разрядными, люминесцентными или светодиодными лампами со спектрами светоизлучения: белый, тепло-белый, естественно-белый.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допускается в одном помещении использовать разные типы лам</w:t>
      </w:r>
      <w:r w:rsidR="0033399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п, а также лампы с разным свето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излучением.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ских трудового обучения - 400 люкс.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2.8.6. Осветительные приборы должны иметь светорассеивающую конс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рукцию: в помещениях, предназначенных для занятий физкультурой и спортом - защитную, в помещениях пищеблока, душевых и в прачечной - пылевлагон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33399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проницаему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2.8.7. В спальных корпусах дополнительно предусматривается дежурное (ночное) освещение в рекреациях (коридорах).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2.8.8. Для равномерного освещения помещений используются отдело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ные материалы, создающие матовую поверхность светлых оттенков с коэфф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циентом отражения от панелей стен не менее 0,55, потолка, верхней части стен и оконных откосов - не менее 0,7, мебели - не менее - 0,45.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использовании декоративных элементов с яркой цветовой палитрой, их площадь не должна превышать 25% от общей площади поверхности стен помещения.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2.8.10. Неисправные и перегоревшие люминесцентные лампы хранятся в отдельном помещении (месте) и направляют на утилизацию в порядке, уст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новленном законодательством Российской Федерации.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2.9. При организации профилактических и противоэпидемических мер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приятий хозяйствующими субъектами должны соблюдаться следующие треб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2.9.2. Медицинская деятельность в хозяйствующих субъектах осущест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ляется самостоятельно (при наличии санитарно-эпидемиологического заключ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ния) или медицинской организацией.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2.9.3. Лица с признаками инфекционных заболеваний в объекты не 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пускаются. При выявлении лиц с признаками инфекционных заболеваний во время их нахождения на объекте хозяйствующим субъектом должны быть 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няты меры по ограничению или исключению их контакта с иными лицами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средством размещения в помещения для оказания медицинской помощи или иные помещения, кроме вспомогательных,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9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до приезда законных представит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лей (родителей или опекунов), до перевода в медицинскую организацию или до приезда скорой помощи.</w:t>
      </w:r>
    </w:p>
    <w:p w:rsidR="0040395C" w:rsidRDefault="0040395C" w:rsidP="0080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02BD5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9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</w:t>
      </w:r>
      <w:hyperlink r:id="rId58" w:anchor="/document/99/901729631/XA00M9U2ND/" w:tooltip="[#101]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Статья 29</w:t>
        </w:r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Федерального закона от 30.03.1999 № 52-ФЗ «О санитарно-эпидемиологическом благоп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о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лучии населения» (Собрание законодательства Российской Федерации, 1999, № 14, ст. 1650; 2004, № 35, ст. 3607)</w:t>
      </w:r>
    </w:p>
    <w:p w:rsidR="000B1ED6" w:rsidRPr="00802BD5" w:rsidRDefault="000B1ED6" w:rsidP="0080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2.9.5. В целях предотвращения возникновения и распространения инфе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ционных и неинфекционных заболеваний и пищевых отравлений в хозяйс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 стационарной форме (с кратковременным дневным пребыванием)):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за санитарным состоянием и содержанием собственной терр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тории и всех объектов, за соблюдением правил личной гигиены лицами, нах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дящимися в них;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организация профилактических и противоэпидемических мероприятий и контроль за их проведением;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работа по организации и проведению мероприятий по дезинфекции, 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зинсекции и дератизации, противоклещевых (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акарицидных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обработок и ко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троль за их проведением;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осмотры детей с целью выявления инфекционных заболеваний (в том числе на педикулез) при поступлении в Организацию, а также в случаях, уст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новленных законодательством в сфере охраны здоровья;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организация профилактических осмотров воспитанников и обучающихся и проведение профилактических прививок;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распределение детей в соответствии с заключением о принадлежности несовершеннолетнего к медицинской группе для занятий физической культ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рой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10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40395C" w:rsidRPr="00802BD5" w:rsidRDefault="0040395C" w:rsidP="000B1ED6">
      <w:pPr>
        <w:spacing w:after="0" w:line="200" w:lineRule="exact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proofErr w:type="gram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02BD5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10 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Пункт 7 Порядка медицинского осмотра лиц, желающих пройти спортивную подготовку, занимат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ь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а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ний (тестов) комплекса ГТО, в том числе инвалидов и лиц с ограниченными возможностями здоровья (</w:t>
      </w:r>
      <w:hyperlink r:id="rId59" w:anchor="/document/99/566484141/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приложение № 3</w:t>
        </w:r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к Порядку организации оказания медицинской помощи лицам, занимающимся ф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и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зической культурой испортом</w:t>
      </w:r>
      <w:proofErr w:type="gramEnd"/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 xml:space="preserve"> (</w:t>
      </w:r>
      <w:proofErr w:type="gramStart"/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в том числе при подготовке и проведении физкультурных меропри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я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л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нить нормативы испытаний (тестов) Всероссийского физкультурно-спортивного комплекса «Готов к труду и обороне» (ГТО)», утвержденному </w:t>
      </w:r>
      <w:hyperlink r:id="rId60" w:anchor="/document/99/566484141/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приказом Минздрава России от 23.10.2020 № 1144н</w:t>
        </w:r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(зарегистрирован Минюстом России 03.12.2020, регистрационный № 61238).</w:t>
      </w:r>
      <w:proofErr w:type="gramEnd"/>
    </w:p>
    <w:p w:rsidR="000B1ED6" w:rsidRDefault="000B1ED6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документирование и </w:t>
      </w:r>
      <w:proofErr w:type="gram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за</w:t>
      </w:r>
      <w:proofErr w:type="gram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нятий физической культурой; за пищеблоком и питанием детей;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назначение мероприятий по закаливанию, которые организуются с согл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сия родителей (законных представителей) и проводятся с учетом состояния здоровья детей (молодежи);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работу по формированию здорового образа жизни и реализация технол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гий сбережения здоровья;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за соблюдением правил личной гигиены;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за информированием хозяйствующего субъекта и медицинских работников обо всех случаях инфекционных заболеваний в своей семье и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ращением за медицинской помощью в случае возникновения заболеваний.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целях профилактики контагиозных гельминтозов (энтеробиоза и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нолепидоза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Все выявленные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инвазированные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регистрируются в журнале для инфе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ционных заболеваний.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регистрации случаев заболеваний контагиозными гельминтозами 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нитарно-противоэпидемические (профилактические) мероприятия проводятся в течение 3 календарных дней после окончания лечения.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наличии бассейна с целью профилактики паразитарных заболеваний проводится лабораторный контроль качества воды в ванне плавательного ба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сейна хозяйствующего субъекта и одновременным отбором смывов с объектов внешней среды на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паразитологические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показатели.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2.9.6. В организациях с круглосуточным пребыванием детей обеспечив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ются помывочные дни не реже 1 раза в 7 календарных дней. В бане и (или) 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шевых следует пользоваться индивидуальными принадлежностями: обувью, полотенцем, мылом и иным моющим средством, мочалкой.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Возможность помывки в душе предоставляется ежедневно.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организациях с круглосуточным пребыванием дети должны быть обе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печены индивидуальными средствами гигиены (зубные щетки, расчески,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чалки).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2.9.7. Хозяйствующим субъектом должны быть созданы условия для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тья рук воспитанников, обучающихся и отдыхающих.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2.10. В отношении организации образовательного процесса и режима дня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2.10.1. Издательская продукция (книжные и электронные ее варианты), используемые хозяйствующим субъектом, должны соответствовать гигиенич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ским нормативам.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2.10.2. Кабинеты информатики и работа с ЭСО должны соответствовать гигиеническим нормативам.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использовании ЭСО во время занятий и перемен должна проводиться гимнастика для глаз. При использовании книжных учебных изданий гимнаст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 для глаз должна проводиться во время перемен.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профилактики нарушений осанки во время занятий должны пров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диться соответствующие физические упражнения (далее физкультминутки).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 использовании ЭСО с демонстрацией обучающих фильмов, 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грамм или иной информации, предусматривающих ее фиксацию в тетрадях воспитанниками и обучающимися, продолжительность непрерывного испол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зования экрана не должна превышать для детей 5-7 лет - 5-7 минут, для уч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щихся 1-4-х классов -10 минут, для 5-9-х классов -15 минут.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Общая продолжительность использования ЭСО на уроке не должна 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вышать для интерактивной доски - для детей до 10 лет - 20 минут, старше 10 лет - 30 минут; компьютера - для детей 1-2 классов - 20 минут, 3-4 классов - 25 минут, 5- 9 классов - 30 минут, 10-11 классов - 35 минут.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Занятия с использованием ЭСО в возрастных группах до 5 лет не пров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дятся.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Режим двигательной активности детей в течение дня организуется с уч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том возрастных особенностей и состояния здоровья.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организации образовательной деятельности предусматривается вв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дение в режим дня физкультминуток во время занятий, гимнастики для глаз, обеспечивается контроль за осанкой, в том числе, во время письма, рисования и использования ЭСО.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Физкультурные, физкультурно-оздоровительные мероприятия, массовые спортивные мероприятия, туристические походы, спортивные соревнования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ганизуются с учетом возраста, физической подготовленности и состояния зд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ровья детей. Хозяйствующим субъектом обеспечивается присутствие медици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ских работников на спортивных соревнованиях и на занятиях в плавательных бассейнах.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Возможность проведения занятий физической культурой и спортом на открытом воздухе, а также подвижных игр, определяется по совокупности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казателей метеорологических условий (температуры, относительной влажности и скорости движения воздуха) по климатическим зонам. В дождливые, ветр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ные и морозные дни занятия физической культурой должны проводится в зале.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Отношение времени, затраченного на непосредственное выполнение ф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зических упражнений к общему времени занятия физической культурой должна составлять не менее 70%.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2.10.4. Не допускается привлекать детей к работам с вредными или опа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ными условиями труда, при выполнении которых запрещается применение тр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 лиц моложе 18 лет, а также к уборке туалетов, душевых, умывальных,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тью окон и светильников, уборке снега с крыш, выполнению ремонтно- стро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тельных и отделочных работ, подъему и переносу тяжестей.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2.11.1. На собственной территории не допускается скопление мусора. Уборка территории проводится ежедневно или по мере загрязнения. Для очис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 собственной территории от снега использование химических реагентов не допускается.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допускается сжигание мусора на собственной территории, в том числе в мусоросборниках.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территории используемых хозяйствующими субъектами игровых, спортивных, прогулочных площадок, в зонах отдыха должны проводится мер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приятия, направленные на профилактику инфекционных, паразитарных и ма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совых неинфекционных заболеваний.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ная замена песка.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Песочницы в отсутствие детей во избежание загрязнения песка закрыв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ются крышками, полимерными пленками или иными защитными приспособл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каждом помещении должна стоять емкость для сбора мусора. Перепо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нение емкостей для мусора не допускается.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 встроенных, встроенно-пристроенных к жилым зданиям (или к здан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ям административного общественного назначения), пристроенных, приспосо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ленных помещениях обращение с отходами производства и потребления ос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ществляется в соответствии с законодательством в сфере обращения с отход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2.11.2. Все помещения подлежат ежедневной влажной уборке с примен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нием моющих средств.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Спортивный инвентарь и маты в спортивном зале ежедневно протираю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ный, гимнастический, хореографический, музыкальный залы проветриваются в течение не менее 10 минут.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Столы в групповых помещениях промываются горячей водой с моющим средством до и после каждого приема пищи.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Стулья,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пеленальные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столы, манежи и другое оборудование, а также по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кладочные клеенки, клеенчатые нагрудники после использования моются гор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чей водой с мылом или иным моющим средством; нагрудники из ткани - ст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раются.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Игрушки моются в специально выделенных, промаркированных емк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стях.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Приобретенные игрушки (за исключением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мягконабивных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перед испол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зованием детьми моются проточной водой с мылом или иным моющим средс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вом, безвредным для здоровья детей.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Пенолатексные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ворсованные игрушки и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мягконабивные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игрушки обраб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тываются согласно инструкции производителя.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Игрушки, которые не подлежат влажной обработке (мытью, стирке), 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пускается использовать в качестве демонстрационного материала.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Игрушки моются ежедневно в конце дня, а в группах для детей младенч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Туалеты, столовые, вестибюли, рекреации подлежат влажной уборке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сле каждой перемены.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Уборка учебных и вспомогательных помещений проводится после око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чания занятий, в отсутствие обучающихся, при открытых окнах или фрамугах.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организации обучения в несколько смен, уборка проводиться по окончании каждой смены.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Уборка помещений интерната при общеобразовательной организации проводится не реже 1 раза в день.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Инвентарь для туалетов после использования обрабатывается дезинфе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ционными средствами в соответствии с инструкцией по их применению.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2.11.4. Ежедневная уборка туалетов, умывальных, душевых, помещений для оказания медицинской помощи, обеденных залов столовых, буфетов, 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изводственных цехов пищеблока, проводится с использованием дезинфиц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рующих средств. Дверные ручки, поручни, выключатели ежедневно протир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ются с использованием дезинфицирующих средств.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технических целей в туалетных помещениях устанавливается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дельный водопроводный кран.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Санитарно-техническое оборудование ежедневно должно обеззараж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мощи щеток и моющих средств. Ванны, раковины, унитазы чистят дважды в день или по мере загрязнения щетками с использованием моющих и дезинф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цирующих средств.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2.11.5. Смена постельного белья и полотенец осуществляется по мере 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в 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крытых стеллажах или шкафах. Выдача чистого белья организуется так, чтобы было исключено его пересечение с грязным бельем.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Постельные принадлежности (матрацы, подушки, спальные мешки) 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ветриваются непосредственно в спальнях во время каждой генеральной уборки, 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а также на специально отведенных для этого площадках хозяйственной зоны. Постельные принадлежности подвергаются химической чистке или дезинфе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ционной обработке один раз в год.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2.11.6. Дезинфекционные средства хранят в упаковке производителя. 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зинфекционные растворы готовят в соответствии с инструкцией перед неп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средственным их применением.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2.11.8. Вытяжные вентиляционные решетки не должны содержать следов загрязнений. Очистка шахт вытяжной вентиляции проводится по мере загря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2.11.9. В помещениях не должно быть насекомых, грызунов и следов их жизнедеятельности. Внутри помещений допускается дополнительное использ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вание механических методов.</w:t>
      </w:r>
    </w:p>
    <w:p w:rsid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появлении синантропных насекомых и грызунов проводится дези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секция и дератизация. Дезинсекция и дератизация проводится в отсутствии 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тей и молодежи.</w:t>
      </w:r>
    </w:p>
    <w:p w:rsidR="000B1ED6" w:rsidRPr="0040395C" w:rsidRDefault="000B1ED6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395C" w:rsidRPr="0040395C" w:rsidRDefault="0040395C" w:rsidP="000B1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III. Требования в отношении отдельных видов осуществляемой </w:t>
      </w:r>
      <w:bookmarkStart w:id="0" w:name="_GoBack"/>
      <w:bookmarkEnd w:id="0"/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х</w:t>
      </w: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зяйствующими субъектами деятельности.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 В организациях, реализующих образовательные программы дошк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льного образования, осуществляющих присмотр и уход за детьми, в том числе размещенных в жилых и нежилых помещениях жилищного фонда и нежилых здания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3.1.1. Количество детей в группах организации, реализующей образов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тельные программы дошкольного образования (далее - дошкольная организ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ция), осуществляющей присмотр и уход за детьми, в том числе в группах, ра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мещенных в жилых и нежилых помещениях жилищного фонда и нежилых зд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ний, определяется исходя из расчета площади групповой (игровой) комнаты.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групп раннего возраста (до 3 лет) - не менее 2,5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1 ребенка и для групп дошкольного возраста (от 3 до 7 лет) - не менее 2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одного ребенка, без учета мебели и ее расстановки. Площадь спальной для детей до 3 дет дол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составлять не менее 1,8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ребенка, для детей от 3 до 7 лет - не менее 2,0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не ребенка. Физкультурный зал для детей дошкольного возраста должен быть не менее 75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Дошкольное образование детей с ограниченными возможностями здор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вья может быть организовано как совместно с другими детьми, так и в отдел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ных группах или в отдельных организациях, осуществляющих образовательную деятельность.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Количество воспитанников с ограниченными возможностями здоровья определяется исходя из расчета соблюдения нормы площади на одного восп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детей с тяжелыми нарушениями речи - 6 детей в возрасте до 3 лет и 10 детей в возрасте старше 3 лет,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детей с фонетико-фонематическими нарушениями речи - 12 детей в возрасте старше 3 лет,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глухих детей - 6 детей для обеих возрастных групп, для слабослыш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щих детей - 6 детей в возрасте до 3 лет и 8 детей в возрасте старше 3 лет,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слепых детей - 6 детей для обеих возрастных групп, для слабовид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щих детей - 6 детей в возрасте до 3 лет и 10 детей в возрасте старше 3 лет,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детей с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амблиопией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косоглазием - 6 детей в возрасте до 3 лет и 10 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тей в возрасте старше 3 лет,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детей с нарушениями опорно-двигательного аппарата - 6 детей в во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расте до 3 лет и 8 детей в возрасте старше 3 лет,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детей с задержкой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психоречевого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развития - 6 детей в возрасте до 3 лет, для детей с задержкой психического развития - 10 детей в возрасте старше 3 лет,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детей с умственной отсталостью легкой степени - 10 детей в возрасте старше 3 лет,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детей с умственной отсталостью умеренной, тяжелой степени - 8 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тей в возрасте старше 3 лет,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детей с расстройствами аутистического спектра - 5 детей для обеих возрастных групп,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детей со сложными дефектами (тяжелыми и множественными нар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шениями развития) - 5 детей для обеих возрастных групп.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Количество детей в группах комбинированной направленности не должно превышать: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возрасте до 3 лет - не более 10 детей, в том числе не более 3 детей с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раниченными возможностями здоровья; в возрасте старше 3 лет, в том числе: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венной отсталостью умеренной, тяжелой степени, или с расстройствами аут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стического спектра, или детей со сложным дефектом,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 более 15 детей, в том числе не более 4 слабовидящих и (или) детей с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амблиопией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(или) косоглазием, или слабослышащих детей, или детей, име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щих тяжелые нарушения речи, или детей с умственной отсталостью легкой ст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пени,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 комплектовании групп комбинированной направленности не допу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кается смешение более 3 категорий детей с ограниченными возможностями здоровья; при объединении детей с разными нарушениями в развитии учит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ваются направленность адаптированных образовательных программ дошкол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ного образования и возможности их одновременной реализации в одной гру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3.1.2. Дошкольные организации должны иметь собственную территорию для прогулок детей (отдельно для каждой группы).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собственной территории дошкольной организации следует распол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гать игровую (групповые и физкультурно-оздоровительные площадки) и хозя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ственную зоны, а также место для хранения колясок, велосипедов, санок.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Игровая зона включает групповые площадки, индивидуальные для ка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дой группы. Для отделения групповых площадок друг от друга, а также для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деления их от хозяйственной зоны используют зеленые насаждения. На терр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тории групповых площадок устанавливают теневой навес площадью из расчета не менее 1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одного ребенка, но не менее 20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 установка на прогулочной площадке сборно-разборных 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весов, беседок.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3.1.3. Планировка помещений дошкольных организаций и организаций, осуществляющих присмотр и уход за детьми, за исключением помещений, ра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мещенных в жилых помещениях, должна обеспечить возможность формиров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 изолированных помещений для каждой детской группы (далее - групповая ячейка) - раздевальная комната, групповая комната, спальня, буфет, туалет, 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вмещенный с умывальной, наличие при необходимости дополнительных пом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щений для занятий с детьми (музыкальный зал, физкультурный зал, кабинет 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гопеда, помещения для иных дополнительных занятий), а также иных помещ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ний (помещения для оказания медицинской помощи, пищеблок, помещения для стирки белья) и помещений служебно- бытового назначения.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ются на 1 этаже.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Помещения постоянного пребывания детей для дезинфекции воздушной среды оборудуются приборами по обеззараживанию воздуха. Полы в помещ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ниях групповых, расположенных на первом этаже, должны быть утепленными или отапливаемыми.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размещении дошкольной организации и организации, осуществля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третьем этаже (при наличии) дошкольной организации и организации, осуществляющей присмотр и уход за детьми, за исключением помещений, ра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мещенных в жилых и нежилых помещениях жилищного фонда и нежилых зд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ний, размещаются дополнительные помещения для работы с детьми, а также группы для детей старшего дошкольного возраста.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групповых ячеек, располагающихся выше первого этажа, раздевал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ные комнаты для детей могут размещаться на первом этаже.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численности воспитанников дошкольной организации более 120 ч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ловек предусматривается отдельный зал для занятий музыкой и отдельный зал для занятий физкультурой.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Игрушки, используемые на прогулке, хранятся отдельно от игрушек, 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пользуемых в группе, в специально отведенных местах.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хранения верхней одежды раздевальные групповых ячеек оборуд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ются шкафами для верхней одежды детей с индивидуальными ячейками, по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ками для головных уборов, крючками. Каждая индивидуальная ячейка марк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руется. Количество индивидуальных ячеек должно соответствовать списочному количеству детей в группе.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раздевальных комнатах или в отдельных помещениях создаются усл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вия для сушки верхней одежды и обуви детей.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3.1.4. Для детей младенческого и раннего возраста раздевальную комнату следует оборудовать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пеленальными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столами, стульями, раковиной для мытья рук, шкафом для одежды матерей, местом для грудного кормления детей.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игровых для детей раннего возраста устанавливают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пеленальные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столы и столики, манеж с покрытием из материалов, позволяющих проводить вла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ную обработку и дезинфекцию.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3.1.5. В игровых комнатах для детей от 1,5 лет и старше столы и стулья устанавливаются согласно общему количеству детей в группах.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3.1.6. Расстановка кроватей должна обеспечивать свободный проход 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тей между ними.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использовании раскладных кроватей в каждой групповом помещ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нии предусматривается место для их хранения, а также место для индивидуал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ного хранения постельных принадлежностей и белья.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Количество кроватей должно соответствовать общему количеству детей, находящихся в группе.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3.1.7. Туалеты дошкольной организации, организации, осуществляющей присмотр и уход за детьми, делятся на умывальную зону и зону санитарных 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лов. В умывальной зоне размещаются детские умывальники и душевой поддон. В зоне санитарных узлов размещаются унитазы, которые обеспечиваются 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дивидуальными сидениями для каждого ребенка. В умывальные раковины для детей вода подается через смеситель.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Туалеты для детей раннего возраста оборудуются в одном помещении. В нем устанавливаются умывальные раковины для детей, раковина и унитаз (в 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отдельной кабине) для персонала, шкаф (стеллаж) с ячейками для хранения 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Индивидуальные горшки маркируются по общему количеству детей.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туалетной умывальной зоне дошкольной, средней, старшей и подгот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вительной групп устанавливаются умывальные раковины для детей, раковину и унитаз (в отдельной кабине) для персонала, а также детские унитазы. В ста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ших и подготовительных группах туалетные комнаты (отдельные кабинки) оборудуются отдельно для мальчиков и девочек.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допускается использование детского туалета персоналом.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умывальной зоне устанавливаются вешалки для детских полотенец (о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дельно для рук и ног), количество которых должно соответствовать общему 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личеству детей.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круглосуточном режиме пребывания детей оборудуют ванные ко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наты с душевыми кабинами (ваннами, поддонами).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3.1.8. Ежедневный утренний прием детей проводится воспитателями и (или) медицинским работником, которые должны опрашивать родителей о 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стоянии здоровья детей, а также проводить бесконтактную термометрию. Заб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левшие дети, а также дети с подозрением на наличие инфекционного заболев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 к посещению не допускаются.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3.1.9. Воспитатели и помощники воспитателя обеспечиваются санитарной одеждой из расчета не менее 2 комплектов на 1 человека. У помощника восп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тателя дополнительно должны быть: фартук, колпак или косынка для надевания во время раздачи пищи, фартук для мытья посуды и отдельный халат для убо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 помещений.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3.1.10. Допускается доставка готовых блюд из других организаций в 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ответствии с пунктом 1.9 Правил. Доставка готовых блюд должна осущест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ляться в изотермической таре.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3.1.11. Для групп дошкольных организаций и организаций, осущест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ляющих присмотр и уход за детьми, размещенных в жилых и нежилых пом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Возможно совмещение в одном помещении туалета и умывальной комн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Туалет оборудуется унитазом, обеспечивается индивидуальными сид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ниями для каждого ребенка, для детей до трех лет - индивидуальными горшк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 совмещение в одном туалетном помещении туалета для 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тей и персонала группы или использование детьми туалета и умывальной ко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наты персонала группы.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нее 0,7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одно посадочное место. Количество посадочных мест должно обеспечивать одновременный прием пищи всеми детьми.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тельства, если это не противоречит требованиям жилищного законодательства.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допускается просушивание белья, одежды и обуви в игровой комнате, спальне, кухне.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 В детских центрах, центрах развития детей, реализующих образов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тельные программы дошкольного образования и (или) осуществляющих 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смотр и уход за детьми, размещенных в нежилых помещениях, должны собл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3.2.1. Размещение и функционирование хозяйствующего субъекта допу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кается без оборудования самостоятельных входа (выхода), тамбура (или во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душно-тепловой завесы) и собственной территории.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Набор помещений включает игровые помещения для детей, помещения для занятий и помещения для персонала, помещение (место) для мытья игр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шек и игрового оборудования.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Детям должен быть обеспечен питьевой режим.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3.2.2. Помещения оборудуются вешалками для верхней одежды, полками для обуви.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3.2.4. В помещениях предусматривается естественное и (или) искусстве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ное освещение.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3.2.5. Заболевшие дети, а также дети с подозрением на наличие инфекц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онного заболевания к посещению хозяйствующего субъекта не допускаются.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3.2.6. Для организации прогулок используются оборудованные детские площадки. Допускается использование внутридомовых и придомовых террит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рий, скверов и парков в части, не противоречащей требованиям жилищного 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конодательства.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 совмещение в одном туалетном помещении туалета для 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тей и персонала или использование детьми туалета и умывальной комнаты пе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сонала.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3.2.8. Каждый ребенок обеспечивается индивидуальным полотенцем для рук. Допускается использование одноразовых полотенец.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3.2.9. При нахождении детей до 7 лет в детском центре или иной детской организации более 4 часов необходимо обеспечить им условия для приема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 и организации сна.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3.2.10. При организации образовательной деятельности пребывание и размещение детей осуществляется в соответствии с требованиями пункта 3.1.11 Правил.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 В детских игровых комнатах, размещаемых в торгово-развлекательных и культурно-досуговых центрах, павильонах, аэропортах, ж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лезнодорожных вокзалах и иных объектах нежилого назначения, должны 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3.3.1. Размещение и функционирование хозяйствующего субъекта допу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кается без оборудования самостоятельных входа (выхода), тамбура (или во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душно-тепловой завесы) и собственной территории.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Набор помещений включает игровые помещения для детей и помещения для персонала, помещение (место) для мытья игрушек и игрового оборудов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 использование туалетов, расположенных в торгово- развл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кательных и культурно-досуговых центрах, павильонах, аэропортах, железн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дорожных вокзалах и иных объектах нежилого назначения, в которых фун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ционирует хозяйствующий субъект.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детей обеспечивается питьевой режим.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Игровые помещения оборудуются вешалками для верхней одежды, по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ками для обуви, детской мебелью, игровым оборудованием, играми и игрушк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ми. Приобретаемая продукция для детей должна иметь документы об оценке (подтверждении) соответствия.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3.3.2. Используемое игровое оборудование должно соответствовать об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зательным требованиям, установленным техническими регламентами пред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сматривать возможность его мытья с применением моющих и дезинфициру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щих средств. Мытье игрушек и игрового оборудования проводится в конце 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бочего дня и по мере необходимости.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3.3.3. В игровых комнатах предусматривается естественное и (или) иску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ственное освещение.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3.3.4. В игровые комнаты принимаются дети, не имеющие визуальных признаков инфекционных заболеваний.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 При реализации образовательных программ начального общего,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новного общего и среднего общего образования должны соблюдаться следу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3.4.1. На собственной территории организации, реализующей образов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тельные программы начального общего, основного общего и среднего общего образования (далее - общеобразовательные организации), выделяются зоны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дыха, физкультурно-спортивная зона и хозяйственная зона. Для маломобил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ных групп населения оборудуется парковочная зона.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выполнения рабочих программ учебного предмета «Физическая культура», мероприятий программы воспитательной работы и курсов по выб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 соответствующей направленности допускается использовать спортивные 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оружения (площадки, стадионы, бассейны), расположенные за пределами со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ственной территории общеобразовательной организации, оборудованные в 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ответствии с санитарно-эпидемиологическими требованиями к устройству и содержанию мест, предназначенных для занятий спортом и физической культ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рой. Приобретаемое оборудование для детских игровых площадок должно иметь документы об оценке (подтверждении) соответствия.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Зона отдыха используется для организации подвижных игр и отдыха об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чающихся, посещающих группы продленного дня, а также для реализации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3.4.2. В структуру общеобразовательной организации может входить 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тернат. Здание интерната может быть отдельно стоящим, а также может вх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дить в состав основного здания с выделением его в самостоятельный блок с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дельным входом.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3.4.3. Для всех обучающихся должны быть созданы условия для орган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зации питания.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Количество мест в обеденном зале должно обеспечивать организацию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тания всех обучающихся в течение не более трех перемен, во вновь строящихся и реконструируемых - не более чем в две перемены. Число одновременно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тающихся детей не должно превышать количество посадочных мест в обеде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ном зале по проекту.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обеденном зале устанавливаются умывальники из расчета один кран на 20 посадочных мест.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3.4.4. Учебные кабинеты и рекреационные помещения для обучающихся 1-4 классов размещаются на 1-3 этажах отдельного здания или отдельного бл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ка, кабинеты технологии для мальчиков размещаются на 1 этаже.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3.4.5. В гардеробах оборудуют места для каждого класса., исходя из пл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щади не менее 0,15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ребенка.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Гардеробы оснащают вешалками, крючками или шкафчиками для ра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дельного хранения одежды и местом для хранения обуви на каждого обуча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щегося, а также устанавливаются лавки (скамейки).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обучающихся 1-4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нета на 1 обучающегося в соответствии с гигиеническими нормативами и 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делении дополнительной площади для оборудования гардероба).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3.4.6. Обучающиеся 1-4 классов размещаются в закрепленных за каждым классом учебных кабинетах, за исключением обучения, требующего специал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ного оборудования.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3.4.7. Для обучающихся 5-11 классов образовательный процесс может быть организован по кабинетной системе. При невозможности обеспечить об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чающихся 5-11 классов учебной мебелью соответствующей их росту во всех учебных кабинетах, и лабораториях, задействованных в образовательном 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цессе, обучение проводится в одном учебном кабинете, оборудованного меб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3.4.8. Учебные кабинеты физики и химии оборудуют демонстрационн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учебный каб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нет химии оборудуют вытяжными шкафами.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3.4.9. При размещении в общеобразовательных организациях спортивн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го зала выше 1 этажа, проводят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шумоизоляционные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мероприятия, обеспеч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вающие нормируемые уровни шума в смежных помещениях.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спортивных залах оборудуются снарядные, раздевальные для мал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чиков и девочек, туалеты, душевые. Площадь туалетов при спортивном зале должна составлять не менее 8,0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душевых -12,0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на) должна быть оборудована с учетом обеспечения условий доступности.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персонала оборудуется отдельный санузел (кабина).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обучающихся 5-11 классов необходимо оборудовать комнату (каб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ну) личной гигиены девочек площадью не менее 3,0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3.4.11. При размещении общеобразовательной организации в приспосо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ленном здании (на период ремонтных работ или строительства нового здания) обеспечивается наличие следующего минимального набора помещений: уче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ные кабинеты, помещения для организации питания, административно- хозя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ственные помещения, санузлы.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3.4.12. В учебных кабинетах обеспечивается боковое левостороннее ест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ственное освещение за исключением случаев, указанных в абзаце 2 пункта 2.8.2 Правил.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3.4.13. Холодным и горячим водоснабжением обеспечиваются помещения пищеблока, столовая, душевые, умывальные, комнаты (кабины) личной гиги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ны, помещения медицинского назначения, кабинеты технологии, учебные 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бинеты для обучающихся 1-4 классов, кабинеты изобразительного искусства, физики, химии и биологии, лаборантские, помещения для обработки уборочн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 инвентаря и приготовления дезинфицирующих средств, а также туалеты.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мости от указанной в пункте 3.1.1 Правил категории обучающихся.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дельных классах, группах или отдельных организациях, осуществляющих обр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зовательную деятельность.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Площадь учебных кабинетов без учета площади, необходимой для ра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становки дополнительной мебели (шкафы, тумбы и другие) для хранения уче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ных пособий и оборудования рабочего места преподавателя, должна рассчит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ваться следующим образом: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 менее 2,5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одного обучающегося при фронтальных формах зан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тий;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 менее 3,5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одного обучающегося при организации групповых форм работы и индивидуальных занятий.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Предельная наполняемость отдельного класса (группы), группы продле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ного дня для обучающихся с ограниченными возможностями здоровья устана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ливается в зависимости от нозологической группы: для глухих обучающихся - 6 человек,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слабослышащих и позднооглохших обучающихся с легким недора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витием речи, обусловленным нарушением слуха, - 10 человек,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слабослышащих и позднооглохших обучающихся с глубоким нед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развитием речи, обусловленным нарушением слуха, - 6 человек, для слепых обучающихся - 8 человек, для слабовидящих обучающихся - 12 человек, для обучающихся с тяжелыми нарушениями речи - 12 человек, для обучающихся с нарушениями опорно-двигательного аппарата - 10 человек,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обучающихся, имеющих задержку психического развития, - 12 чел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век, для учащихся с умственной отсталостью (интеллектуальными нарушени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ми) -12 человек,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обучающихся с расстройствами аутистического спектра - 8 человек, для обучающихся со сложными дефектами (с тяжелыми множественными 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рушениями развития) - 5 человек.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Количество обучающихся с ограниченными возможностями здоровья 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танавливается из расчета не более 3 обучающихся при получении образования совместно с другими учащимися.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3.4.15. В общеобразовательных организациях, работающих в две смены, обучение 1, 5, 9-11 классов и классов для обучающихся с ограниченными во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можностями здоровья проводится в первую смену.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3.4.16. При реализации образовательных программ должны соблюдаться следующие санитарно-эпидемиологические требования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11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40395C" w:rsidRDefault="0040395C" w:rsidP="0080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proofErr w:type="gram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02BD5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11 </w:t>
      </w:r>
      <w:hyperlink r:id="rId61" w:anchor="/document/99/901729631/ZAP1UE438K/" w:tooltip="Статья 28. Санитарно-эпидемиологические требования к условиям отдыха и оздоровления детей, их воспитания и обучения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статья 28</w:t>
        </w:r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Федерального закона от 30.03.1999 № 52-ФЗ «О санитарно-эпидемиологическом благоп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о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лучии населения» (Собрание законодательства Российской Федерации, 1999, № 14, ст. 1650; 2011, № 30, ст. 4596; 2012, № 24, ст. 3069; 2013, № 27, ст. 3477) и </w:t>
      </w:r>
      <w:hyperlink r:id="rId62" w:anchor="/document/99/902389617/ZA00MAI2N8/" w:tooltip="Статья 11. Федеральные государственные образовательные стандарты и федеральные государственные требования. Образовательные стандарты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статья 11</w:t>
        </w:r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Федерального закона от 29.12.2012 № 273-ФЗ «Об образовании в Российской Федерации» (Собрание законодательства РФ", 31.12.2012, № 53, ст. 7598;2019, № 49, ст. 6962)</w:t>
      </w:r>
      <w:proofErr w:type="gramEnd"/>
    </w:p>
    <w:p w:rsidR="000B1ED6" w:rsidRPr="00802BD5" w:rsidRDefault="000B1ED6" w:rsidP="0080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Объем обязательной части образовательной программы начального общ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ти, формируемой участниками образовательных отношений, реализуется в ра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ках максимального общего объема недельной образовательной нагрузки. Часы, отведенные на внеурочную деятельность, должны быть организованы в фо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мах, отличных от урочных, предусматривающих проведение общественно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Внеурочная деятельность обучающихся с ограниченными возможностями здоровья формируется из часов, необходимых для обеспечения их индивид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альных потребностей и составляющих суммарно 10 часов в неделю на обуча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Урочная деятельность обучающихся с ограниченными возможностями здоровья организуется по 5 дневной учебной неделе, в субботу возможны орг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низация проведение внеурочной деятельности.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целью профилактики переутомления в годовом календарном учебном плане обучающихся должно быть предусмотрено чередование периодов уче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ного времен, сессий и каникул. Продолжительность каникул должна составлять не менее 7 календарных дней.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Расписание уроков составляется с учетом дневной и недельной умстве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ной работоспособности обучающихся и шкалы трудности учебных предметов, определенной гигиеническими нормативами.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Образовательная недельная нагрузка распределяется равномерно в теч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ние учебной недели, при этом объем максимально допустимой нагрузки в теч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ние дня составляет: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обучающихся 2-4 классов - не более 5 уроков и один раз в неделю 6 уроков за счет урока физической культуры,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обучающихся 5-6 классов - не более 6 уроков, для обучающихся 7-11 классов - не более 7 уроков.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Факультативные занятия и занятия по программам дополнительного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разования, планируют на дни с наименьшим количеством обязательных уроков. Между началом факультативных (дополнительных) занятий и последним ур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 необходимо организовывать перерыв продолжительностью не менее 20 минут.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Обучение в 1 классе осуществляется с соблюдением следующих требов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ний: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учебные занятия проводятся по 5-дневной учебной неделе и только в пе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вую смену,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обучение в первом полугодии: в сентябре, октябре - по 3 урока в день по 35 минут каждый, в ноябре-декабре - по 4 урока в день по 35 минут каждый; в январе - мае - по 4 урока в день по 40 минут каждый,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середине учебного дня организуется динамическая пауза продолж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тельностью не менее 40 минут,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предоставляются дополнительные недельные каникулы в середине трет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ей четверти при четвертном режиме обучения. Возможна организация дополн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тельных каникул независимо от четвертей (триместров).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осуществлении присмотра и ухода в общеобразовательной организ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ции в группах продленного дня должны быть созданы условия, включающие организацию полдника и прогулок для всех обучающихся, либо полдника, 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гулок и дневного сна для детей первого года обучения.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предупреждения переутомления в течение недели обучающиеся должны иметь облегченный учебный день в среду или в четверг.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Продолжительность урока не должна превышать 45 минут, за исключен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ем 1 класса и компенсирующего класса, продолжительность урока в которых не должна превышать 40 минут.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Продолжительность перемен между уроками составляет не менее 10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Продолжительность перемены между урочной и внеурочной деятельн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стью должна составлять не менее 30 минут, за исключением обучающихся с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раниченными возможностями здоровья, обучение которых осуществляется по специальной индивидуальной программе развития.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слабовидящих обучающихся 1-4 классов при различных видах уче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ной деятельности продолжительность непрерывной зрительной нагрузки не 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обучающихся с остаточным зрением для усвоения учебной информ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3.4.17. Все работы в учебных кабинетах технологии, обучающиеся 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полняют в специальной одежде и (или) с использованием средств индивид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альной защиты.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организации трудового обучения кабинеты технологии обеспечив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ются необходимым оборудованием и инструментом со специальными присп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соблениями, учитывающими особые образовательные потребности обуча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щихся с ограниченными возможностями здоровья.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Условия трудового обучения должны соответствовать возрасту обуча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щегося, учебным, воспитательным и коррекционным задачам.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Организация профильного обучения в 10 - 11 классах не должна прив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дить к увеличению образовательной нагрузки.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вой аттестации по образовательным программам среднего общего образования в форме единого государственного экзамена (далее - ЕГЭ) по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предметам по выбору участников ЕГЭ допускается их проведение через день.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продолжительности экзамена от 4 часов и более обучающиеся обе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печиваются питанием. Независимо от продолжительности экзамена обеспеч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вается питьевой режим.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Время ожидания начала экзамена в классах не должно превышать 30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нут.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мере необходимой учебной мебели, а также медицинские рекомендации.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 При реализации образовательных программ с применением диста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ционных образовательных технологий и электронного обучения должны 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3.5.1. Использование ЭСО должно осуществляться при наличии докуме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тов об оценке (подтверждении) соответствия. Использование мониторов на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нове электронно-лучевых трубок в образовательных организациях не допуск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3.5.2. Одновременное использование детьми на занятиях более двух ра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личных ЭСО (интерактивная доска и персональный компьютер, интерактивная доска и планшет) не допускается.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3.5.3. Для образовательных целей мобильные средства связи не испол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зуются.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3.5.4. Использование ноутбуков обучающимися начальных классов во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можно при наличии дополнительной клавиатуры.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3.5.5. Оконные проемы в помещениях, где используются ЭСО, должны быть оборудованы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светорегулируемыми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устройствами.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3.5.6. Линейные размеры (диагональ) экрана ЭСО должны соответств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вать гигиеническим нормативам.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3.5.7. Организация рабочих мест пользователей персональных ЭСО должна обеспечивать зрительную дистанцию до экрана не менее 50 см. Испол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зование планшетов предполагает их размещения на столе под углом наклона 30°.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3.5.8. Шрифтовое оформление электронных учебных изданий должно 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ответствовать гигиеническим нормативам.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3.5.9. Непрерывная и суммарная продолжительность использования ра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личных типов ЭСО на занятиях должна соответствовать гигиеническим норм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тивам.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3.5.10. При необходимости использовать наушники время их непреры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ного использования для всех возрастных групп должно составлять не более ч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са. Уровень громкости не должен превышать 60% от максимальной. Внутрик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нальные наушники должны быть предназначены только для индивидуального использования.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3.5.12. При реализации образовательных программ с использованием ди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танционных образовательных технологий, электронного обучения расписание занятий составляется с учетом дневной и недельной динамики умственной 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3.5.13. Режим учебного дня, в том числе во время учебных занятий, до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жен включать различные формы двигательной активности.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середине урока организуется перерыв для проведения комплекса 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3.5.14. При использовании электронного оборудования, в том числе се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сорного экрана, клавиатуры, компьютерной мыши необходимо ежедневно 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зинфицировать их в соответствии с рекомендациями производителя либо с 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пользованием растворов или салфеток на спиртовой основе, содержащих не менее 70% спирта.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3.5.15. В помещении, где организовано рабочее место обучающегося с компьютером (ноутбуком) или планшетом, необходимо предусмотреть естес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венное освещение и искусственное общее и местное на рабочем столе. Исто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ник местного освещения на рабочем месте обучающегося должен располагаться сбоку от экрана персонального компьютера (ноутбука) или планшета. Освещ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ние не должно создавать бликов на поверхности экрана.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3.6. В организациях дополнительного образования и физкультурно- спо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тивных организациях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3.6.1. Наличие собственной территории, набор помещений определяются направленностью реализуемых дополнительных общеобразовательных 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грамм и видом спорта.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Раздевалки для верхней одежды размещают на первом или цокольном (подвальном) этаже хозяйствующего субъекта.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организациях с количеством до 20 человек допустимо оборудование одного туалета.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персонала выделяется отдельный туалет (кабина).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Мастерские, лаборатории оборудуются умывальными раковинами, клад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выми (шкафами).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помещениях для занятий на музыкальных инструментах, танцами, 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калом, мастерских с использованием оборудования, являющегося дополнител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ным источником шума, выполняются шумоизолирующие мероприятия.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3.6.2. Образовательный процесс осуществляется в соответствии с допо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нительной общеобразовательной программой. Занятия проводятся по группам, подгруппам или индивидуально.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Занятия начинаются не ранее 8.00 часов утра и заканчиваются не позднее 20.00 часов. Для обучающихся в возрасте 16-18 лет допускается окончание 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нятий в 21.00 часов.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Ежедневной дезинфекции подлежат помещения туалета, душевых, разд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вальных, а также скамейки, поручни, выключатели и дверные ручки.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Раздевалки оборудуются скамьями и шкафчиками (вешалками).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3.6.3. Состав помещений физкультурно-спортивных организаций опред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ляется видом спорта.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спортивных и хореографических залах, бассейнах оборудуют туал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ты, душевые, помещения для переодевания раздельно для мальчиков и девочек.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Раздевалки оборудуются скамьями и шкафчиками (вешалками), устро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ствами для сушки волос.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Спортивный инвентарь хранится в помещениях снарядных при спорти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ных залах.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Используемые спортивные маты, спортивные ковры, инвентарь и обор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дование должны быть покрыты материалами, обеспечивающими их влажную обработку моющими и дезинфекционными средствами.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3.7. В организациях для детей-сирот и детей, оставшихся без попечения родителей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3.7.1. При реализации в хозяйствующем субъекте образовательных 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грамм дошкольного образования их деятельность регламентируется в соотве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ствии с требованиями пункта 3.1. Правил, образовательных программ начал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ного общего, основного общего и среднего общего образования - в соответс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вии с требованиями пункта 3.3. Правил.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Численность детей в воспитательной группе в возрасте до 4 лет не дол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превышать 6 человек, в возрасте от 4-х и старше - 8 человек.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3.7.2. Проживание детей организовывается по принципам семейного во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питания в группах, размещаемых в помещениях для проживания, созданных по квартирному (гостиничному) типу.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Минимальный набор помещений, в которых размещаются воспитател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ниях и оборудуют стиральными машинами.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Помещения постоянного пребывания и проживания детей оборудуются приборами по обеззараживанию воздуха.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3.7.3. Раздевальное помещение (прихожая) оборудуется шкафами для раздельного хранения одежды и обуви.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3.7.4. В каждой группе должны быть обеспечены условия для просушив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 верхней одежды и обуви детей.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3.7.5. В состав помещений организаций для детей-сирот и детей, оста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шихся без попечения родителей включается приемно-карантинное отделение и помещения для проведения реабилитационных мероприятия.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3.8. В учреждениях социального обслуживания семьи и детей должны 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щение для отдыха и игр (гостиная); помещение для занятий (подготовки ур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ков); помещение для приема и (или) приготовления пищи; санитарно- бытовые помещения (санитарные узлы, душевая или ванная комната); комнату воспит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теля; раздевальную, административно-хозяйственные помещения.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Жилые помещения по типу групповых ячеек должны быть для группы численностью не более 6 человек.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3.8.2. Приемно-карантинное отделение оборудуется отдельным входом и состоит из приемно-смотровой, из не менее двух палат изолятора, буфета, 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бинета врача, помещения для оказания медицинской помощи, санитарно- быт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вых помещений (санитарный узел, душевая (ванная) комната).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Палаты изолятора отделяются от остальных помещений для оказания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дицинской помощи шлюзом с умывальником. Площадь палат изолятора 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нимается из расчета 6,0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1 койку.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Помещение для оказания медицинской помощи размещается рядом с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латами изолятора, и должно иметь отдельный вход из коридора.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Буфетная приемно-карантинного отделения оборудуется моечными ва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нами и баком для дезинфекции посуды, шкафом для хранения посуды и инве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таря, столом.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3.8.3. Набор помещений учреждений временного пребывания детей опр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деляется направленностью реализуемых мероприятий и программ.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Раздевалки размещаются на первом или цокольном этаже.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 оборудование одного туалета для детей в хозяйствующих субъектах с количеством детей до 20 человек. Для персонала выделяется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дельный туалет (кабина).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помещениях с использованием оборудования, являющегося дополн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тельным источником шума, должны проводиться шумоизолирующие мер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приятия (для музыкальных и спортивных занятий).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Помещения постоянного пребывания и проживания детей оборудуются приборами по обеззараживанию воздуха.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хозяйствующем субъекте, где пребывают дети-инвалиды, обеспечив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ются условия для размещения используемых ими технических средств реаб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литации.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3.9. В профессиональных образовательных организациях должны собл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3.9.1. При наличии собственной территории выделяются учебная, фи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культурно-спортивная, хозяйственная и жилая (при наличии студенческого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щежития) зоны.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и иметь сам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стоятельный въезд.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3.9.2. Учебные помещения, в которых реализуется общеобразовательная программа, и их оборудование должны соответствовать пункту 3.4 Правил.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Учебные помещения и оборудование для профессиональных дисциплин должны соответствовать направленности реализуемых образовательных 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грамм среднего профессионального образования и включать: лаборатории и 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бинеты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общепрофильного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профессионального циклов, а также помещения по профилю обучения.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Объем учебных занятий и практики не должен превышать 36 академич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ских часов в неделю. Расписание занятий составляется с учетом дневной и 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дельной умственной работоспособности и в соответствии со шкалой трудности учебных предметов. Образовательная недельная нагрузка равномерно распр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деляется на всю учебную неделю. В годовом календарном учебном плане 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должно быть предусмотрено чередование периодов учебного времени, сессий и каникул.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3.9.3. Мастерские для сварочных работ, мастерские, в которых проводи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ся рубка и резка металла, мастерские с крупногабаритным и тяжелым оборуд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ванием располагаются на нижних этажах с проведением звукоизолирующих и виброизолирующих мероприятий. Сварочные агрегаты устанавливаются в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дельном помещении, изолированном от учебных помещений.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Сверлильные, точильные и другие станки в учебных мастерских должны устанавливаться на фундаменте (кроме настольно-сверлильных и настольно- точильных) и оборудоваться предохранительными сетками, стеклами и мес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ным освещением.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Столярные и слесарные верстаки должны соответствовать росту обуча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щихся и оснащаться подставками для ног.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Тренажерные устройства, используемые для освоения сложных профе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сий (горнорудной, химической, металлургической промышленности, транспо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та, строительства, сельского хозяйства), размещают в отдельных помещениях или комплексах тренажерных кабинетов.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Учебно-производственные мастерские оборудуют складскими помещ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ниями для хранения инструментов, инвентаря, заготовок, сырья и готовой 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дукции; шкафами для хранения спецодежды и умывальниками.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одежды и индивидуальных средств защиты.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3.9.4. В лабораториях, учебно-производственных мастерских, на рабочих местах на предприятиях, где проводится обучение, у станков и механизмов, 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бота на которых связана с выделением вредных веществ, пыли, повышенного тепла, оборудуют общую и местную механическую вентиляцию.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3.9.5. В профессиональной образовательной организации должно быть организовано двухразовое горячее питание для обучающихся, а для прож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вающих в общежитии - пятиразовое горячее питание. При отсутствии условий организации горячего питания для обучающихся в профессиональной образ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вательной организации допускается организация горячего питания посредством привлечения организации общественного питания.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дательством для лиц, не достигших 18 лет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12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0395C" w:rsidRPr="00802BD5" w:rsidRDefault="0040395C" w:rsidP="0080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02BD5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12 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Перечень тяжелых работ и работ с вредными или опасными условиями труда, при выполнении к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о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торых запрещается применение труда лиц моложе восемнадцати лет, утвержден </w:t>
      </w:r>
      <w:hyperlink r:id="rId63" w:anchor="/document/99/901756021/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постановлением Правительства Российской Федерации от 25.02.2000 № 163</w:t>
        </w:r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 xml:space="preserve"> (Собрание законодательства Российской Федерации, 2000, № </w:t>
      </w:r>
      <w:proofErr w:type="gramStart"/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Ю</w:t>
      </w:r>
      <w:proofErr w:type="gramEnd"/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, ст. 1131; 2001, № 26, ст. 2685; 2011, № 26, ст. 3803).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Условия прохождения практики на рабочих местах для лиц, не достигших 18 лет должны соответствовать требованиям безопасности условий труда 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ботников, не достигших 18 лет.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3.10. В образовательных организациях высшего образования должны 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3.10.1. При наличии собственной территории выделяются учебная, фи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культурно-спортивная, хозяйственная и жилая (при наличии студенческого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щежития) зоны.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въезд.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3.10.2. Учебные помещения и оборудование для учебно-производственной деятельности должны соответствовать требованиям пун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тов 3.4, 3.5, 3.9, 3.6 Правил.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3.11.1. Хозяйствующие субъекты в срок не позднее, чем за два месяца до открытия каждого сезона информируют территориальные органы, уполном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ченные на осуществление федерального государственного санитарно- эпид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миологического надзора о планируемых сроках заездов детей, режиме работы и количестве детей.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целях профилактики клещевого энцефалита, клещевого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боррелиоза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геморрагической лихорадки с почечным синдромом и других инфекционных болезней перед открытием смены необходимо организовать и провести прот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воклещевую (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акарицидную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Генеральная уборка собственной территории и всех помещений пров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дится перед началом каждой смены с применением моющих и дезинфициру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щих средств.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тактов с больными инфекционными заболеваниями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13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Указанные сведения вн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сятся в справку не ранее чем за 3 рабочих дня до отъезда.</w:t>
      </w:r>
    </w:p>
    <w:p w:rsidR="0040395C" w:rsidRPr="00802BD5" w:rsidRDefault="0040395C" w:rsidP="0080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proofErr w:type="gram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____________________________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02BD5"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  <w:t>13 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форма № 079/у «Медицинская справка о состоянии здоровья ребенка, отъезжающего в организацию отдыха детей и их оздоровления» утверждена </w:t>
      </w:r>
      <w:hyperlink r:id="rId64" w:anchor="/document/99/420245402/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приказом Минздрава России от 15.12.2014 № 834н</w:t>
        </w:r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«Об утверждении унифицированных форм медицинской документации, используемых в медицинских о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р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ганизациях, оказывающих медицинскую помощь в амбулаторных условиях, и порядков по их запо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л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нению» (зарегистрирован Минюстом России 20.02.2015, регистрационный № 36160) с изменениями, внесенными </w:t>
      </w:r>
      <w:hyperlink r:id="rId65" w:anchor="/document/99/542620432/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приказами Минздрава России 09.01.2018 № 2н</w:t>
        </w:r>
        <w:proofErr w:type="gramEnd"/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(</w:t>
      </w:r>
      <w:proofErr w:type="gramStart"/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зарегистрирован</w:t>
      </w:r>
      <w:proofErr w:type="gramEnd"/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 xml:space="preserve"> Минюстом России 04.04.2018, регистрационный №50614) и </w:t>
      </w:r>
      <w:hyperlink r:id="rId66" w:anchor="/document/99/566424215/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от 02.11.2020 № 1186н</w:t>
        </w:r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(зарегистрирован Минюстом России от 27.11.2020, регистрационный № 61121).</w:t>
      </w:r>
    </w:p>
    <w:p w:rsidR="000B1ED6" w:rsidRDefault="000B1ED6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Дети-инвалиды и дети с ограниченными возможностями здоровья прин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маются в организации, в которых созданы соответствующие условия для их пребывания.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3.11.3. На собственной территории выделяют следующие зоны: жилая, физкультурно-оздоровительная, хозяйственная.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Встречи детей с посетителями, в том числе с родителями (законными представителями) детей проводятся в соответствии с установленным руковод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телем Организации распорядком дня и в специальной зоне.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допускается пребывание на собственной территории Организации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сетителей, в том числе родителей (законных представителей) детей, вне спец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ально установленных мест.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чек; помещение (место) для просушивания одежды и обуви, помещение (место) стирки и глажения; помещение для обработки и хранения уборочного инвент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ря, для приготовления дезинфицирующих растворов - одно на отряд (или ж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лой корпус); помещение для стирки белья, оборудованной горячим и холодным водоснабжением и водоотведением, тазами для стирки личных вещей и скам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ями (возможно использование в помещениях для стирки белья автоматических стиральных машин); помещение гладильной; место для хранения обуви, обор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дованное полками или стеллажами.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Помещения для стирки белья могут быть оборудованы в отдельном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мещении.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Допускается использование двухъярусных кроватей при условии собл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дения нормы площади на одного ребенка и количества проживающих в комн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зданиях для проживания детей обеспечиваются условия для просуш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вания верхней одежды и обуви.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3.11.5. Минимальный набор помещений для оказания медицинской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мощи включает: кабинет врача; процедурный кабинет; изолятор; пост медици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ской сестры; помещение для приготовления дезинфекционных растворов и хранения уборочного инвентаря, предназначенного для указанных помещений туалет с умывальником.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 изоляторе медицинского пункта предусматриваются не менее двух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лат (раздельно для капельных и кишечных инфекций). В составе помещений изолятора предусматриваются: туалет с раковиной для мытья рук, а также 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фетная с двумя моечными раковинами для мойки посуды и шкафами для ее хранения.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Возможно оборудование в медицинском пункте или в изоляторе душевой (ванной комнаты).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3.11.6. При использовании надворных туалетов обеспечивается искусс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венное освещение, наличие туалетной бумаги, условия для мытья рук мылом.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Надворные туалеты выгребного типа оборудуются надземной частью строения и водонепроницаемым выгребом, размещаются на расстоянии не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Хозяйствующим субъектом обеспечивается освещение дорожек, ведущих к туалетам.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3.11.8. С целью выявления педикулеза у детей, перед началом смены и не реже одного раза в 7 дней проводятся осмотры детей. Дети с педикулезом к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сещению не допускаются.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Ежедневно должна проводиться бесконтактная термометрия детей и 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трудников.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выявлении лиц с признаками инфекционных заболеваний и пов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шенной температурой во время нахождения их в хозяйствующем субъекте должны быть приняты меры по ограничению их контакта с иными лицами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средством размещения в помещения для оказания медицинской помощи или иные помещения, кроме вспомогательных,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14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до приезда законных представит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лей (родителей или опекунов), до перевода в медицинскую организацию или до приезда скорой помощи.</w:t>
      </w:r>
    </w:p>
    <w:p w:rsidR="0040395C" w:rsidRPr="00802BD5" w:rsidRDefault="0040395C" w:rsidP="0080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14 </w:t>
      </w:r>
      <w:hyperlink r:id="rId67" w:anchor="/document/99/901729631/XA00M9U2ND/" w:tooltip="[#101]" w:history="1">
        <w:r w:rsidRPr="00802BD5">
          <w:rPr>
            <w:rFonts w:ascii="Times New Roman" w:eastAsia="Times New Roman" w:hAnsi="Times New Roman" w:cs="Times New Roman"/>
            <w:color w:val="01745C"/>
            <w:lang w:eastAsia="ru-RU"/>
          </w:rPr>
          <w:t>Статья 29</w:t>
        </w:r>
      </w:hyperlink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 Федерального закона от 30.03.1999 № 52-ФЗ «О санитарно-эпидемиологическом благ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о</w:t>
      </w:r>
      <w:r w:rsidRPr="00802BD5">
        <w:rPr>
          <w:rFonts w:ascii="Times New Roman" w:eastAsia="Times New Roman" w:hAnsi="Times New Roman" w:cs="Times New Roman"/>
          <w:color w:val="222222"/>
          <w:lang w:eastAsia="ru-RU"/>
        </w:rPr>
        <w:t>получии населения» (Собрание законодательства Российской Федерации, 1999, № 14, ст. 1650; 2004, № 35, ст. 3607)</w:t>
      </w:r>
    </w:p>
    <w:p w:rsidR="000B1ED6" w:rsidRDefault="000B1ED6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3.11.11. Допустимая температура воздуха составляет не ниже: в спальных помещениях +18°С, в спортивных залах +17°С, душевых +25°С, в столовой, в помещениях культурно-массового назначения и для занятий + 18°С.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Помещения постоянного пребывания и проживания детей для дезинфе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ции воздушной среды оборудуются приборами по обеззараживанию воздуха.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3.12. В организациях отдыха детей и их оздоровления с дневным преб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ванием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3.12.1. Хозяйствующие субъекты в срок не позднее, чем за один месяц до открытия каждого сезона информируют территориальные органы, уполном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ченные осуществлять федеральный государственный санитарно- эпидемиол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гический надзор и федеральный государственный надзор в области защиты прав потребителей о планируемых сроках заездов детей и режиме работы, а также количестве детей.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3.12.2. Минимальный набор помещений включает игровые комнаты,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мещения для занятий кружков, спальные помещения (при организации сна), помещения для оказания медицинской помощи, спортивный зал, столовую, п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онных растворов.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помещениях пребывания (игровые, мастерские, помещения дополн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3.12.3. При организации дневного сна возможно использование личных спальных принадлежностей и полотенец отдыхающих детей, а также возмо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ность стирки постельного белья и полотенец родителями индивидуально для каждого ребенка.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3.12.4. Дети осматриваются на предмет присасывания клеща перед дне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ным сном, при возвращении детей после их выхода (экскурсия, поход) за 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делы собственной территории хозяйственного субъекта.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3.12.5. Прием детей осуществляется при наличии справки о состоянии здоровья ребенка, содержащую в том числе сведения об отсутствии в течении 21 календарного дня контактов с больными инфекционными заболеваниями. Указанные сведения вносятся в справку не ранее чем за 3 рабочих дня до 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правления в хозяйствующий субъект.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Дети-инвалиды и дети с ограниченными возможностями здоровья 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правляются в организации, в которых созданы условия для их пребывания.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 В палаточных лагерях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3.13.1. Хозяйствующие субъекты в срок не позднее,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3.13.2. Перед открытием палаточного лагеря на территории, на которой планируется его размещение, проводятся: уборка территории от мусора, сух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стоя и валежника, очистка от колючих кустарников и растительности с ядов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тыми плодами, а также ее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аккарицидная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обработка, мероприятия по борьбе с грызунами.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палаточному лагерю должен быть обеспечен подъезд транспорта.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Смены проводятся при установившейся ночной температуре воздуха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ружающей среды не ниже +15°С. Продолжительность смены определяется его спецификой (профилем, программой) и климатическими условиями.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тактов с больными инфекционными заболеваниями. Указанные сведения вн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сятся в справку не ранее чем за 3 рабочих дня до отъезда.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Дети-инвалиды и дети с ограниченными возможностями здоровья прин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маются в организации, в которых созданы условия для их пребывания.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3.13.3. Территория, на которой размещается палаточный лагерь, обозн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чается по периметру знаками.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 бытовая; административно-хозяйственная; физкультурно-оздоровительная.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Медицинский пункт (для палаточных лагерей с численностью несове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шеннолетних более 100 детей) размещают в помещении или отдельной палатке площадью не менее 4 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Для изоляции заболевших детей используются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дельные помещения или палатки не более, чем на 3 места, совместное прож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вание в которых детей и персонала не допускается.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темное время суток обеспечивается дежурное освещение тропинок, 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дущих к туалетам.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3.13.4. По периметру размещения палаток оборудуется отвод для дожд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вых вод, палатки устанавливаются на настил.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Палатки должны быть непромокаемыми (или устанавливаться под те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3.13.5. Каждый проживающий в палаточном лагере обеспечивается инд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Могут использоваться личные теплоизоляционные коврики, спальные мешки, вкладыши.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Количество детей, проживающих в палатке должно соответствовать вм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стимости, указанной в техническом паспорте палатки.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случае оборудования индивидуального спального места с использов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нием личного инвентаря данные условия указываются в договоре на оказание услуг отдыха детей и их оздоровления.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3.13.6. В качестве источников питьевой воды используются существу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щие источники централизованного, нецентрализованного водоснабжения, 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возная питьевая вода.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Дезинфекция емкостей для доставки и хранения питьевой воды пров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дится разрешенными к применению препаратами, в соответствии с инструкц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ей производителя.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3.13.8. Запас постельного белья и вкладышей в спальные мешки форм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руется с учетом обеспечения смены комплекта не менее 1 раза в 7 календарных дней.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3.13.9. Организованная помывка детей должна проводиться не реже 1 раза в 7 календарных дней.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3.13.10. Для просушивания одежды и обуви на территории палаточного лагеря оборудуется специальное место.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3.13.11. На территории санитарно-бытовой зоны палаточного лагеря ра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мещаются умывальники, душевые, место для мытья ног, место для стирки 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лья, сушки одежды, туалеты, место сбора мусора. Количество умывальников определяется из расчета 1 умывальник на 10 человек.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Место для личной гигиены для девушек оборудуется в душевой кабине, женском туалете или отдельной палатке и обеспечивается подставками (полк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ми) для предметов личной гигиены и емкостями для теплой воды.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х 0,3 м) на 20 человек раздельно для мальчиков и девочек. Не допускается устройство туалетов без крыши (н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веса). Возле туалетов оборудуются рукомойники.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Туалеты выгребного типа организуют с надземной частью и водонепр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ницаемым выгребом. Глубина выгреба от поверхности земли рассчитывается в зависимости от уровня стояния грунтовых вод, но не менее 1 метра. Не допу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кается заполнение выгреба более чем на 2/3 объема. Также допускается испол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зовать биотуалеты.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3.13.12. При отсутствии условий для организованного вывоза органич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ских (пищевых) отходов в хозяйственной зоне для утилизации отходов обор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3.13.13. Сточные воды отводятся в специальную яму, закрытую крышкой. Наполнение ямы не должно превышать ее объема.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Мыльные воды должны проходить очистку через фильтр для улавливания мыльных вод.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Ямы-поглотители, ямы надворных туалетов, надворные туалеты еж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дневно обрабатываются раствором дезинфекционных средств.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3.13.15. Организация питания в палаточных лагерях осуществляется в 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ответствии с абзацами вторым - четвертым, десятым пункта 2.4.6 Правил и 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нитарно-эпидемиологическими требованиями к организации общественного питания населения.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3.14. В организациях труда и отдыха (полевой практики) должны собл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3.14.1. В весенний, летний и осенний периоды в зависимости от климат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ческих условий выполнение сельскохозяйственных и других видов работ на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крытых площадках следует проводить в часы наименьшей инсоляции.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 должны работать в головных уборах.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температурах воздуха от 25°С до 28°С продолжительность работы должна составлять не более 2,5 часов для лиц в возрасте от 14 до 16 лет. Для лиц от 16 до 18 лет - не более 3,5 часов.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3.14.2. Запрещается труд детей после 20:00 часов.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3.14.5. В зависимости от используемой формы для организации и разм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щения лагеря труда и отдыха к его обустройству применяются требования пунктов 3.10, 3.11, 3.12 Правил 3.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3.14.6. Прием детей осуществляется при наличии справки о состоянии здоровья ребенка, направляемого в организацию отдыха детей и их оздоровл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ния, содержащую в том числе сведения об отсутствии в течении 21 календарн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 дня контактов с больными инфекционными заболеваниями. Указанные св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дения вносятся в справку не ранее чем за 3 рабочих дня до направления в х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зяйствующий субъект.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3.15. При временном размещении организованных групп детей в общеж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тиях, гостиницах, турбазах, базах отдыха должны соблюдаться следующие тр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 им должны быть обеспечены условия для проживания с соблюдением норм площади, соблюдения правил личной г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гиены, питания, организован питьевой режим.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допускается проживание организованных групп детей в помещениях без естественного освещения, без централизованного водоснабжения и канал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зации, а также в помещениях, расположенных в подвальных и цокольных эт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жах.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3.15. При проведении массовых мероприятий с участием детей и молод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 должны соблюдаться следующие требования: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3.16.1. Хозяйствующие субъекты деятельность которых связана с орган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зацией и проведением массовых мероприятий с участием детей и молодежи, в срок не позднее, чем за 1 месяц до начала мероприятия информируют террит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риальные органы, уполномоченные на осуществление федерального государс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венного санитарно-эпидемиологического надзора о планируемых сроках пров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дения мероприятия, о количестве участников, условиях доставки участников до планируемого места проведения мероприятия, условиях проживания, организ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ции питьевого режима, организации питания, сроках проведения </w:t>
      </w:r>
      <w:proofErr w:type="spellStart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дератизацио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ных</w:t>
      </w:r>
      <w:proofErr w:type="spellEnd"/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дезинсекционных мероприятиях и о противоклещевых обработках (в сл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чае если мероприятие проводится в теплое время года и в природных услов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ях).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При перевозке организованных групп детей железнодорожным тран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портом должны соблюдаться следующие санитарно-эпидемиологические тр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бования: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4.1. Организаторами поездок организованных групп детей железнод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рожным транспортом: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обеспечивается сопровождение организованных групп детей взрослыми из расчета 1 сопровождающий на количество детей до 12 человек в период сл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дования к месту назначения и обратно;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организуется питание организованных групп детей с интервалами не 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лее 4 часов;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организуется питьевой режим в пути следования и при доставке орган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зованных групп детей от железнодорожного вокзала до места назначения и 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ратно, а также при нахождении организованных групп детей на вокзале.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 При нахождении в пути следования более 12 часов группы детей в количестве свыше 30 человек организатор поездки обязать обеспечить сопр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вождение группы детей медицинским работником.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4.3. При нахождении в пути свыше 1 дня организуется горячее питание.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Кратность приема пищи определяется временем нахождения групп детей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пути следования, времени суток и в соответствии с физиологическими потребностями.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4.4. У каждого ребенка, входящего в состав организованной группы д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тей, должна быть медицинская справка об отсутствии контакта с инфекцио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ными больными, оформленная в период формирования группы не более чем за 3 рабочих дня до начала поездки.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4.5. Не менее чем за 3 рабочих дня до отправления группы детей желе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нодорожным транспортом информация об организации указанной поездки н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правляется в территориальные органы, уполномоченные на осуществление ф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дерального государственного санитарно-эпидемиологического надзора по ме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 отправления с указанием следующих сведений: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наименование или фамилия, имя, отчество (при наличии) организатора отдыха групп детей;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адрес местонахождения организатора;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дата выезда, станция отправления и назначения, номер поезда и вагона, его вид;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количество детей и сопровождающих;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наличие медицинского сопровождения;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наименование и адрес конечного пункта назначения;</w:t>
      </w:r>
    </w:p>
    <w:p w:rsidR="0040395C" w:rsidRPr="0040395C" w:rsidRDefault="0040395C" w:rsidP="00802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39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планируемый тип питания в пути следования.</w:t>
      </w:r>
    </w:p>
    <w:p w:rsidR="00A712C6" w:rsidRPr="0040395C" w:rsidRDefault="0040395C" w:rsidP="00802B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95C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sectPr w:rsidR="00A712C6" w:rsidRPr="0040395C" w:rsidSect="00802BD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C13DC"/>
    <w:multiLevelType w:val="multilevel"/>
    <w:tmpl w:val="2AAE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0395C"/>
    <w:rsid w:val="000B1ED6"/>
    <w:rsid w:val="00166D2B"/>
    <w:rsid w:val="002F6449"/>
    <w:rsid w:val="0033399A"/>
    <w:rsid w:val="0040395C"/>
    <w:rsid w:val="00435ADA"/>
    <w:rsid w:val="00802BD5"/>
    <w:rsid w:val="008D181D"/>
    <w:rsid w:val="00A71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DA"/>
  </w:style>
  <w:style w:type="paragraph" w:styleId="1">
    <w:name w:val="heading 1"/>
    <w:basedOn w:val="a"/>
    <w:link w:val="10"/>
    <w:uiPriority w:val="9"/>
    <w:qFormat/>
    <w:rsid w:val="004039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9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oc-leadtext">
    <w:name w:val="doc-lead__text"/>
    <w:basedOn w:val="a"/>
    <w:rsid w:val="0040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0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40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39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39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9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oc-leadtext">
    <w:name w:val="doc-lead__text"/>
    <w:basedOn w:val="a"/>
    <w:rsid w:val="0040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0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40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39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4817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3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52010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9489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687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obraz.ru/" TargetMode="External"/><Relationship Id="rId18" Type="http://schemas.openxmlformats.org/officeDocument/2006/relationships/hyperlink" Target="https://1obraz.ru/" TargetMode="External"/><Relationship Id="rId26" Type="http://schemas.openxmlformats.org/officeDocument/2006/relationships/hyperlink" Target="https://1obraz.ru/" TargetMode="External"/><Relationship Id="rId39" Type="http://schemas.openxmlformats.org/officeDocument/2006/relationships/hyperlink" Target="https://1obraz.ru/" TargetMode="External"/><Relationship Id="rId21" Type="http://schemas.openxmlformats.org/officeDocument/2006/relationships/hyperlink" Target="https://1obraz.ru/" TargetMode="External"/><Relationship Id="rId34" Type="http://schemas.openxmlformats.org/officeDocument/2006/relationships/hyperlink" Target="https://1obraz.ru/" TargetMode="External"/><Relationship Id="rId42" Type="http://schemas.openxmlformats.org/officeDocument/2006/relationships/hyperlink" Target="https://1obraz.ru/" TargetMode="External"/><Relationship Id="rId47" Type="http://schemas.openxmlformats.org/officeDocument/2006/relationships/hyperlink" Target="https://1obraz.ru/" TargetMode="External"/><Relationship Id="rId50" Type="http://schemas.openxmlformats.org/officeDocument/2006/relationships/hyperlink" Target="https://1obraz.ru/" TargetMode="External"/><Relationship Id="rId55" Type="http://schemas.openxmlformats.org/officeDocument/2006/relationships/hyperlink" Target="https://1obraz.ru/" TargetMode="External"/><Relationship Id="rId63" Type="http://schemas.openxmlformats.org/officeDocument/2006/relationships/hyperlink" Target="https://1obraz.ru/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1obraz.ru/" TargetMode="External"/><Relationship Id="rId29" Type="http://schemas.openxmlformats.org/officeDocument/2006/relationships/hyperlink" Target="https://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1obraz.ru/" TargetMode="External"/><Relationship Id="rId11" Type="http://schemas.openxmlformats.org/officeDocument/2006/relationships/hyperlink" Target="https://1obraz.ru/" TargetMode="External"/><Relationship Id="rId24" Type="http://schemas.openxmlformats.org/officeDocument/2006/relationships/hyperlink" Target="https://1obraz.ru/" TargetMode="External"/><Relationship Id="rId32" Type="http://schemas.openxmlformats.org/officeDocument/2006/relationships/hyperlink" Target="https://1obraz.ru/" TargetMode="External"/><Relationship Id="rId37" Type="http://schemas.openxmlformats.org/officeDocument/2006/relationships/hyperlink" Target="https://1obraz.ru/" TargetMode="External"/><Relationship Id="rId40" Type="http://schemas.openxmlformats.org/officeDocument/2006/relationships/hyperlink" Target="https://1obraz.ru/" TargetMode="External"/><Relationship Id="rId45" Type="http://schemas.openxmlformats.org/officeDocument/2006/relationships/hyperlink" Target="https://1obraz.ru/" TargetMode="External"/><Relationship Id="rId53" Type="http://schemas.openxmlformats.org/officeDocument/2006/relationships/hyperlink" Target="https://1obraz.ru/" TargetMode="External"/><Relationship Id="rId58" Type="http://schemas.openxmlformats.org/officeDocument/2006/relationships/hyperlink" Target="https://1obraz.ru/" TargetMode="External"/><Relationship Id="rId66" Type="http://schemas.openxmlformats.org/officeDocument/2006/relationships/hyperlink" Target="https://1obraz.ru/" TargetMode="External"/><Relationship Id="rId5" Type="http://schemas.openxmlformats.org/officeDocument/2006/relationships/hyperlink" Target="https://1obraz.ru/" TargetMode="External"/><Relationship Id="rId15" Type="http://schemas.openxmlformats.org/officeDocument/2006/relationships/hyperlink" Target="https://1obraz.ru/" TargetMode="External"/><Relationship Id="rId23" Type="http://schemas.openxmlformats.org/officeDocument/2006/relationships/hyperlink" Target="https://1obraz.ru/" TargetMode="External"/><Relationship Id="rId28" Type="http://schemas.openxmlformats.org/officeDocument/2006/relationships/hyperlink" Target="https://1obraz.ru/" TargetMode="External"/><Relationship Id="rId36" Type="http://schemas.openxmlformats.org/officeDocument/2006/relationships/hyperlink" Target="https://1obraz.ru/" TargetMode="External"/><Relationship Id="rId49" Type="http://schemas.openxmlformats.org/officeDocument/2006/relationships/hyperlink" Target="https://1obraz.ru/" TargetMode="External"/><Relationship Id="rId57" Type="http://schemas.openxmlformats.org/officeDocument/2006/relationships/hyperlink" Target="https://1obraz.ru/" TargetMode="External"/><Relationship Id="rId61" Type="http://schemas.openxmlformats.org/officeDocument/2006/relationships/hyperlink" Target="https://1obraz.ru/" TargetMode="External"/><Relationship Id="rId10" Type="http://schemas.openxmlformats.org/officeDocument/2006/relationships/hyperlink" Target="https://1obraz.ru/" TargetMode="External"/><Relationship Id="rId19" Type="http://schemas.openxmlformats.org/officeDocument/2006/relationships/hyperlink" Target="https://1obraz.ru/" TargetMode="External"/><Relationship Id="rId31" Type="http://schemas.openxmlformats.org/officeDocument/2006/relationships/hyperlink" Target="https://1obraz.ru/" TargetMode="External"/><Relationship Id="rId44" Type="http://schemas.openxmlformats.org/officeDocument/2006/relationships/hyperlink" Target="https://1obraz.ru/" TargetMode="External"/><Relationship Id="rId52" Type="http://schemas.openxmlformats.org/officeDocument/2006/relationships/hyperlink" Target="https://1obraz.ru/" TargetMode="External"/><Relationship Id="rId60" Type="http://schemas.openxmlformats.org/officeDocument/2006/relationships/hyperlink" Target="https://1obraz.ru/" TargetMode="External"/><Relationship Id="rId65" Type="http://schemas.openxmlformats.org/officeDocument/2006/relationships/hyperlink" Target="https://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obraz.ru/" TargetMode="External"/><Relationship Id="rId14" Type="http://schemas.openxmlformats.org/officeDocument/2006/relationships/hyperlink" Target="https://1obraz.ru/" TargetMode="External"/><Relationship Id="rId22" Type="http://schemas.openxmlformats.org/officeDocument/2006/relationships/hyperlink" Target="https://1obraz.ru/" TargetMode="External"/><Relationship Id="rId27" Type="http://schemas.openxmlformats.org/officeDocument/2006/relationships/hyperlink" Target="https://1obraz.ru/" TargetMode="External"/><Relationship Id="rId30" Type="http://schemas.openxmlformats.org/officeDocument/2006/relationships/hyperlink" Target="https://1obraz.ru/" TargetMode="External"/><Relationship Id="rId35" Type="http://schemas.openxmlformats.org/officeDocument/2006/relationships/hyperlink" Target="https://1obraz.ru/" TargetMode="External"/><Relationship Id="rId43" Type="http://schemas.openxmlformats.org/officeDocument/2006/relationships/hyperlink" Target="https://1obraz.ru/" TargetMode="External"/><Relationship Id="rId48" Type="http://schemas.openxmlformats.org/officeDocument/2006/relationships/hyperlink" Target="https://1obraz.ru/" TargetMode="External"/><Relationship Id="rId56" Type="http://schemas.openxmlformats.org/officeDocument/2006/relationships/hyperlink" Target="https://1obraz.ru/" TargetMode="External"/><Relationship Id="rId64" Type="http://schemas.openxmlformats.org/officeDocument/2006/relationships/hyperlink" Target="https://1obraz.ru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1obraz.ru/" TargetMode="External"/><Relationship Id="rId51" Type="http://schemas.openxmlformats.org/officeDocument/2006/relationships/hyperlink" Target="https://1obraz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1obraz.ru/" TargetMode="External"/><Relationship Id="rId17" Type="http://schemas.openxmlformats.org/officeDocument/2006/relationships/hyperlink" Target="https://1obraz.ru/" TargetMode="External"/><Relationship Id="rId25" Type="http://schemas.openxmlformats.org/officeDocument/2006/relationships/hyperlink" Target="https://1obraz.ru/" TargetMode="External"/><Relationship Id="rId33" Type="http://schemas.openxmlformats.org/officeDocument/2006/relationships/hyperlink" Target="https://1obraz.ru/" TargetMode="External"/><Relationship Id="rId38" Type="http://schemas.openxmlformats.org/officeDocument/2006/relationships/hyperlink" Target="https://1obraz.ru/" TargetMode="External"/><Relationship Id="rId46" Type="http://schemas.openxmlformats.org/officeDocument/2006/relationships/hyperlink" Target="https://1obraz.ru/" TargetMode="External"/><Relationship Id="rId59" Type="http://schemas.openxmlformats.org/officeDocument/2006/relationships/hyperlink" Target="https://1obraz.ru/" TargetMode="External"/><Relationship Id="rId67" Type="http://schemas.openxmlformats.org/officeDocument/2006/relationships/hyperlink" Target="https://1obraz.ru/" TargetMode="External"/><Relationship Id="rId20" Type="http://schemas.openxmlformats.org/officeDocument/2006/relationships/hyperlink" Target="https://1obraz.ru/" TargetMode="External"/><Relationship Id="rId41" Type="http://schemas.openxmlformats.org/officeDocument/2006/relationships/hyperlink" Target="https://1obraz.ru/" TargetMode="External"/><Relationship Id="rId54" Type="http://schemas.openxmlformats.org/officeDocument/2006/relationships/hyperlink" Target="https://1obraz.ru/" TargetMode="External"/><Relationship Id="rId62" Type="http://schemas.openxmlformats.org/officeDocument/2006/relationships/hyperlink" Target="https://1obraz.ru/" TargetMode="External"/><Relationship Id="rId7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21602</Words>
  <Characters>123136</Characters>
  <Application>Microsoft Office Word</Application>
  <DocSecurity>0</DocSecurity>
  <Lines>1026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Шепило Анатолий Григорьевич</dc:creator>
  <cp:keywords/>
  <dc:description/>
  <cp:lastModifiedBy>Александра</cp:lastModifiedBy>
  <cp:revision>6</cp:revision>
  <dcterms:created xsi:type="dcterms:W3CDTF">2020-12-23T08:14:00Z</dcterms:created>
  <dcterms:modified xsi:type="dcterms:W3CDTF">2021-04-13T12:54:00Z</dcterms:modified>
</cp:coreProperties>
</file>